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2AE07" w14:textId="228A0A4B" w:rsidR="0000458F" w:rsidRDefault="00EA7633" w:rsidP="00F8647A">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24B997E5" wp14:editId="560B8A28">
            <wp:extent cx="1160891" cy="1160891"/>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8911" cy="1168911"/>
                    </a:xfrm>
                    <a:prstGeom prst="rect">
                      <a:avLst/>
                    </a:prstGeom>
                  </pic:spPr>
                </pic:pic>
              </a:graphicData>
            </a:graphic>
          </wp:inline>
        </w:drawing>
      </w:r>
    </w:p>
    <w:p w14:paraId="0B45C690" w14:textId="77777777" w:rsidR="00EA7633" w:rsidRDefault="00EA7633" w:rsidP="00F8647A">
      <w:pPr>
        <w:spacing w:after="0" w:line="240" w:lineRule="auto"/>
        <w:jc w:val="center"/>
        <w:rPr>
          <w:rFonts w:ascii="Times New Roman" w:hAnsi="Times New Roman" w:cs="Times New Roman"/>
          <w:b/>
          <w:sz w:val="24"/>
          <w:szCs w:val="24"/>
        </w:rPr>
      </w:pPr>
    </w:p>
    <w:p w14:paraId="53A1FAF4" w14:textId="03543360" w:rsidR="00EE558C" w:rsidRPr="00574E40" w:rsidRDefault="009456E6" w:rsidP="00F864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Министерство</w:t>
      </w:r>
      <w:r w:rsidR="00EE558C" w:rsidRPr="00574E40">
        <w:rPr>
          <w:rFonts w:ascii="Times New Roman" w:hAnsi="Times New Roman" w:cs="Times New Roman"/>
          <w:b/>
          <w:sz w:val="24"/>
          <w:szCs w:val="24"/>
        </w:rPr>
        <w:t xml:space="preserve"> науки </w:t>
      </w:r>
      <w:r>
        <w:rPr>
          <w:rFonts w:ascii="Times New Roman" w:hAnsi="Times New Roman" w:cs="Times New Roman"/>
          <w:b/>
          <w:sz w:val="24"/>
          <w:szCs w:val="24"/>
          <w:lang w:val="kk-KZ"/>
        </w:rPr>
        <w:t xml:space="preserve">и высшего образования </w:t>
      </w:r>
      <w:r w:rsidR="00EE558C" w:rsidRPr="00574E40">
        <w:rPr>
          <w:rFonts w:ascii="Times New Roman" w:hAnsi="Times New Roman" w:cs="Times New Roman"/>
          <w:b/>
          <w:sz w:val="24"/>
          <w:szCs w:val="24"/>
        </w:rPr>
        <w:t>Республики Казахстан</w:t>
      </w:r>
    </w:p>
    <w:p w14:paraId="082543FA" w14:textId="1DD2922C" w:rsidR="00EE558C" w:rsidRDefault="00EE558C" w:rsidP="00F8647A">
      <w:pPr>
        <w:spacing w:after="0" w:line="240" w:lineRule="auto"/>
        <w:jc w:val="center"/>
        <w:rPr>
          <w:rFonts w:ascii="Times New Roman" w:hAnsi="Times New Roman" w:cs="Times New Roman"/>
          <w:b/>
          <w:sz w:val="24"/>
          <w:szCs w:val="24"/>
        </w:rPr>
      </w:pPr>
      <w:r w:rsidRPr="00574E40">
        <w:rPr>
          <w:rFonts w:ascii="Times New Roman" w:hAnsi="Times New Roman" w:cs="Times New Roman"/>
          <w:b/>
          <w:sz w:val="24"/>
          <w:szCs w:val="24"/>
        </w:rPr>
        <w:t>НАО «Павлодарский педагогический университет</w:t>
      </w:r>
      <w:r w:rsidR="009456E6" w:rsidRPr="009456E6">
        <w:rPr>
          <w:rFonts w:ascii="Times New Roman" w:hAnsi="Times New Roman" w:cs="Times New Roman"/>
          <w:sz w:val="24"/>
          <w:szCs w:val="24"/>
        </w:rPr>
        <w:t xml:space="preserve"> </w:t>
      </w:r>
      <w:r w:rsidR="009456E6" w:rsidRPr="009456E6">
        <w:rPr>
          <w:rFonts w:ascii="Times New Roman" w:hAnsi="Times New Roman" w:cs="Times New Roman"/>
          <w:b/>
          <w:sz w:val="24"/>
          <w:szCs w:val="24"/>
        </w:rPr>
        <w:t>им</w:t>
      </w:r>
      <w:r w:rsidR="009456E6" w:rsidRPr="009456E6">
        <w:rPr>
          <w:rFonts w:ascii="Times New Roman" w:hAnsi="Times New Roman" w:cs="Times New Roman"/>
          <w:b/>
          <w:sz w:val="24"/>
          <w:szCs w:val="24"/>
          <w:lang w:val="kk-KZ"/>
        </w:rPr>
        <w:t>ени</w:t>
      </w:r>
      <w:r w:rsidR="009456E6" w:rsidRPr="009456E6">
        <w:rPr>
          <w:rFonts w:ascii="Times New Roman" w:hAnsi="Times New Roman" w:cs="Times New Roman"/>
          <w:b/>
          <w:sz w:val="24"/>
          <w:szCs w:val="24"/>
        </w:rPr>
        <w:t xml:space="preserve"> </w:t>
      </w:r>
      <w:r w:rsidR="009456E6" w:rsidRPr="009456E6">
        <w:rPr>
          <w:rFonts w:ascii="Times New Roman" w:hAnsi="Times New Roman" w:cs="Times New Roman"/>
          <w:b/>
          <w:sz w:val="24"/>
          <w:szCs w:val="24"/>
          <w:lang w:val="kk-KZ"/>
        </w:rPr>
        <w:t>Әлкей Марғұлан</w:t>
      </w:r>
      <w:r w:rsidRPr="009456E6">
        <w:rPr>
          <w:rFonts w:ascii="Times New Roman" w:hAnsi="Times New Roman" w:cs="Times New Roman"/>
          <w:b/>
          <w:sz w:val="24"/>
          <w:szCs w:val="24"/>
        </w:rPr>
        <w:t>»</w:t>
      </w:r>
    </w:p>
    <w:p w14:paraId="18AD7F6D" w14:textId="77777777" w:rsidR="00574E40" w:rsidRDefault="00574E40" w:rsidP="00F8647A">
      <w:pPr>
        <w:spacing w:after="0" w:line="240" w:lineRule="auto"/>
        <w:jc w:val="center"/>
        <w:rPr>
          <w:rFonts w:ascii="Times New Roman" w:hAnsi="Times New Roman" w:cs="Times New Roman"/>
          <w:b/>
          <w:sz w:val="24"/>
          <w:szCs w:val="24"/>
        </w:rPr>
      </w:pPr>
    </w:p>
    <w:p w14:paraId="52FE3583" w14:textId="77777777" w:rsidR="00574E40" w:rsidRPr="00574E40" w:rsidRDefault="00574E40" w:rsidP="00F8647A">
      <w:pPr>
        <w:spacing w:after="0" w:line="240" w:lineRule="auto"/>
        <w:jc w:val="center"/>
        <w:rPr>
          <w:rFonts w:ascii="Times New Roman" w:hAnsi="Times New Roman" w:cs="Times New Roman"/>
          <w:b/>
          <w:sz w:val="24"/>
          <w:szCs w:val="24"/>
        </w:rPr>
      </w:pPr>
    </w:p>
    <w:p w14:paraId="7D57D647" w14:textId="77777777" w:rsidR="00EE558C" w:rsidRDefault="00EE558C" w:rsidP="00F8647A">
      <w:pPr>
        <w:spacing w:after="0" w:line="240" w:lineRule="auto"/>
        <w:jc w:val="center"/>
        <w:rPr>
          <w:rFonts w:ascii="Times New Roman" w:hAnsi="Times New Roman" w:cs="Times New Roman"/>
          <w:b/>
          <w:sz w:val="24"/>
          <w:szCs w:val="24"/>
        </w:rPr>
      </w:pPr>
      <w:r w:rsidRPr="00574E40">
        <w:rPr>
          <w:rFonts w:ascii="Times New Roman" w:hAnsi="Times New Roman" w:cs="Times New Roman"/>
          <w:b/>
          <w:sz w:val="24"/>
          <w:szCs w:val="24"/>
        </w:rPr>
        <w:t>ИНФОРМАЦИОННОЕ ПИСЬМО</w:t>
      </w:r>
    </w:p>
    <w:p w14:paraId="2DC44D04" w14:textId="77777777" w:rsidR="00574E40" w:rsidRPr="00574E40" w:rsidRDefault="00574E40" w:rsidP="00F8647A">
      <w:pPr>
        <w:spacing w:after="0" w:line="240" w:lineRule="auto"/>
        <w:jc w:val="center"/>
        <w:rPr>
          <w:rFonts w:ascii="Times New Roman" w:hAnsi="Times New Roman" w:cs="Times New Roman"/>
          <w:b/>
          <w:sz w:val="24"/>
          <w:szCs w:val="24"/>
        </w:rPr>
      </w:pPr>
    </w:p>
    <w:p w14:paraId="5ECB6998" w14:textId="77777777" w:rsidR="00EE558C" w:rsidRPr="00574E40" w:rsidRDefault="00EE558C" w:rsidP="00F8647A">
      <w:pPr>
        <w:spacing w:after="0" w:line="240" w:lineRule="auto"/>
        <w:jc w:val="center"/>
        <w:rPr>
          <w:rFonts w:ascii="Times New Roman" w:hAnsi="Times New Roman" w:cs="Times New Roman"/>
          <w:b/>
          <w:sz w:val="24"/>
          <w:szCs w:val="24"/>
        </w:rPr>
      </w:pPr>
      <w:r w:rsidRPr="00574E40">
        <w:rPr>
          <w:rFonts w:ascii="Times New Roman" w:hAnsi="Times New Roman" w:cs="Times New Roman"/>
          <w:b/>
          <w:sz w:val="24"/>
          <w:szCs w:val="24"/>
        </w:rPr>
        <w:t>Уважаемые коллеги!</w:t>
      </w:r>
    </w:p>
    <w:p w14:paraId="3C9ECF93" w14:textId="28315594" w:rsidR="00EE558C" w:rsidRPr="00C85210" w:rsidRDefault="00EE558C" w:rsidP="00F8647A">
      <w:pPr>
        <w:spacing w:after="0" w:line="240" w:lineRule="auto"/>
        <w:ind w:firstLine="708"/>
        <w:jc w:val="both"/>
        <w:rPr>
          <w:rFonts w:ascii="Times New Roman" w:hAnsi="Times New Roman" w:cs="Times New Roman"/>
          <w:sz w:val="24"/>
          <w:szCs w:val="24"/>
          <w:lang w:val="kk-KZ"/>
        </w:rPr>
      </w:pPr>
      <w:r w:rsidRPr="00574E40">
        <w:rPr>
          <w:rFonts w:ascii="Times New Roman" w:hAnsi="Times New Roman" w:cs="Times New Roman"/>
          <w:sz w:val="24"/>
          <w:szCs w:val="24"/>
        </w:rPr>
        <w:t>НАО «Павлодарский педагогический университет</w:t>
      </w:r>
      <w:r w:rsidR="009456E6">
        <w:rPr>
          <w:rFonts w:ascii="Times New Roman" w:hAnsi="Times New Roman" w:cs="Times New Roman"/>
          <w:sz w:val="24"/>
          <w:szCs w:val="24"/>
        </w:rPr>
        <w:t xml:space="preserve"> им</w:t>
      </w:r>
      <w:r w:rsidR="009456E6">
        <w:rPr>
          <w:rFonts w:ascii="Times New Roman" w:hAnsi="Times New Roman" w:cs="Times New Roman"/>
          <w:sz w:val="24"/>
          <w:szCs w:val="24"/>
          <w:lang w:val="kk-KZ"/>
        </w:rPr>
        <w:t>ени</w:t>
      </w:r>
      <w:r w:rsidR="009456E6">
        <w:rPr>
          <w:rFonts w:ascii="Times New Roman" w:hAnsi="Times New Roman" w:cs="Times New Roman"/>
          <w:sz w:val="24"/>
          <w:szCs w:val="24"/>
        </w:rPr>
        <w:t xml:space="preserve"> </w:t>
      </w:r>
      <w:r w:rsidR="009456E6">
        <w:rPr>
          <w:rFonts w:ascii="Times New Roman" w:hAnsi="Times New Roman" w:cs="Times New Roman"/>
          <w:sz w:val="24"/>
          <w:szCs w:val="24"/>
          <w:lang w:val="kk-KZ"/>
        </w:rPr>
        <w:t>Әлкей Марғұлан</w:t>
      </w:r>
      <w:r w:rsidRPr="00574E40">
        <w:rPr>
          <w:rFonts w:ascii="Times New Roman" w:hAnsi="Times New Roman" w:cs="Times New Roman"/>
          <w:sz w:val="24"/>
          <w:szCs w:val="24"/>
        </w:rPr>
        <w:t>» приглашает Вас принять участие в Международно</w:t>
      </w:r>
      <w:r w:rsidRPr="00574E40">
        <w:rPr>
          <w:rFonts w:ascii="Times New Roman" w:hAnsi="Times New Roman" w:cs="Times New Roman"/>
          <w:sz w:val="24"/>
          <w:szCs w:val="24"/>
          <w:lang w:val="kk-KZ"/>
        </w:rPr>
        <w:t xml:space="preserve">й научно-практической </w:t>
      </w:r>
      <w:r w:rsidRPr="00C85210">
        <w:rPr>
          <w:rFonts w:ascii="Times New Roman" w:hAnsi="Times New Roman" w:cs="Times New Roman"/>
          <w:sz w:val="24"/>
          <w:szCs w:val="24"/>
          <w:lang w:val="kk-KZ"/>
        </w:rPr>
        <w:t>конференции</w:t>
      </w:r>
      <w:r w:rsidR="00397C30" w:rsidRPr="00C85210">
        <w:rPr>
          <w:rFonts w:ascii="Times New Roman" w:hAnsi="Times New Roman" w:cs="Times New Roman"/>
          <w:sz w:val="24"/>
          <w:szCs w:val="24"/>
          <w:lang w:val="kk-KZ"/>
        </w:rPr>
        <w:t xml:space="preserve"> </w:t>
      </w:r>
      <w:r w:rsidR="007B7F0A" w:rsidRPr="007B7F0A">
        <w:rPr>
          <w:rFonts w:ascii="Times New Roman" w:hAnsi="Times New Roman" w:cs="Times New Roman"/>
          <w:sz w:val="24"/>
          <w:szCs w:val="24"/>
          <w:lang w:val="kk-KZ"/>
        </w:rPr>
        <w:t>«Ғұламалар Қаныш  Сәтпаев пен Әлкей Марғұлан»</w:t>
      </w:r>
      <w:r w:rsidR="007B7F0A">
        <w:rPr>
          <w:rFonts w:ascii="Times New Roman" w:hAnsi="Times New Roman" w:cs="Times New Roman"/>
          <w:sz w:val="24"/>
          <w:szCs w:val="24"/>
          <w:lang w:val="kk-KZ"/>
        </w:rPr>
        <w:t>.</w:t>
      </w:r>
    </w:p>
    <w:p w14:paraId="253B9BA5" w14:textId="77777777" w:rsidR="00574E40" w:rsidRPr="00C85210" w:rsidRDefault="00574E40" w:rsidP="00F8647A">
      <w:pPr>
        <w:spacing w:after="0" w:line="240" w:lineRule="auto"/>
        <w:ind w:firstLine="708"/>
        <w:rPr>
          <w:rFonts w:ascii="Times New Roman" w:hAnsi="Times New Roman" w:cs="Times New Roman"/>
          <w:sz w:val="24"/>
          <w:szCs w:val="24"/>
        </w:rPr>
      </w:pPr>
    </w:p>
    <w:p w14:paraId="7ACEE1E1" w14:textId="6C044D2C" w:rsidR="00EE558C" w:rsidRPr="00574E40" w:rsidRDefault="00EE558C" w:rsidP="00F8647A">
      <w:pPr>
        <w:spacing w:after="0" w:line="240" w:lineRule="auto"/>
        <w:ind w:firstLine="708"/>
        <w:jc w:val="both"/>
        <w:rPr>
          <w:rFonts w:ascii="Times New Roman" w:hAnsi="Times New Roman" w:cs="Times New Roman"/>
          <w:sz w:val="24"/>
          <w:szCs w:val="24"/>
        </w:rPr>
      </w:pPr>
      <w:r w:rsidRPr="00574E40">
        <w:rPr>
          <w:rFonts w:ascii="Times New Roman" w:hAnsi="Times New Roman" w:cs="Times New Roman"/>
          <w:sz w:val="24"/>
          <w:szCs w:val="24"/>
        </w:rPr>
        <w:t xml:space="preserve">Конференция состоится </w:t>
      </w:r>
      <w:r w:rsidR="00802692">
        <w:rPr>
          <w:rFonts w:ascii="Times New Roman" w:hAnsi="Times New Roman" w:cs="Times New Roman"/>
          <w:b/>
          <w:sz w:val="24"/>
          <w:szCs w:val="24"/>
          <w:lang w:val="kk-KZ"/>
        </w:rPr>
        <w:t>10 мая</w:t>
      </w:r>
      <w:r w:rsidRPr="00574E40">
        <w:rPr>
          <w:rFonts w:ascii="Times New Roman" w:hAnsi="Times New Roman" w:cs="Times New Roman"/>
          <w:b/>
          <w:sz w:val="24"/>
          <w:szCs w:val="24"/>
        </w:rPr>
        <w:t xml:space="preserve"> 202</w:t>
      </w:r>
      <w:r w:rsidR="00802692">
        <w:rPr>
          <w:rFonts w:ascii="Times New Roman" w:hAnsi="Times New Roman" w:cs="Times New Roman"/>
          <w:b/>
          <w:sz w:val="24"/>
          <w:szCs w:val="24"/>
        </w:rPr>
        <w:t>4</w:t>
      </w:r>
      <w:r w:rsidRPr="00574E40">
        <w:rPr>
          <w:rFonts w:ascii="Times New Roman" w:hAnsi="Times New Roman" w:cs="Times New Roman"/>
          <w:b/>
          <w:sz w:val="24"/>
          <w:szCs w:val="24"/>
        </w:rPr>
        <w:t xml:space="preserve"> г.</w:t>
      </w:r>
      <w:r w:rsidRPr="00574E40">
        <w:rPr>
          <w:rFonts w:ascii="Times New Roman" w:hAnsi="Times New Roman" w:cs="Times New Roman"/>
          <w:sz w:val="24"/>
          <w:szCs w:val="24"/>
        </w:rPr>
        <w:t xml:space="preserve"> </w:t>
      </w:r>
      <w:r w:rsidRPr="00F72252">
        <w:rPr>
          <w:rFonts w:ascii="Times New Roman" w:hAnsi="Times New Roman" w:cs="Times New Roman"/>
          <w:sz w:val="24"/>
          <w:szCs w:val="24"/>
        </w:rPr>
        <w:t>на базе НАО «Павлодарский педагогический университет</w:t>
      </w:r>
      <w:r w:rsidR="009456E6" w:rsidRPr="009456E6">
        <w:rPr>
          <w:rFonts w:ascii="Times New Roman" w:hAnsi="Times New Roman" w:cs="Times New Roman"/>
          <w:sz w:val="24"/>
          <w:szCs w:val="24"/>
        </w:rPr>
        <w:t xml:space="preserve"> </w:t>
      </w:r>
      <w:r w:rsidR="009456E6">
        <w:rPr>
          <w:rFonts w:ascii="Times New Roman" w:hAnsi="Times New Roman" w:cs="Times New Roman"/>
          <w:sz w:val="24"/>
          <w:szCs w:val="24"/>
        </w:rPr>
        <w:t>им</w:t>
      </w:r>
      <w:r w:rsidR="009456E6">
        <w:rPr>
          <w:rFonts w:ascii="Times New Roman" w:hAnsi="Times New Roman" w:cs="Times New Roman"/>
          <w:sz w:val="24"/>
          <w:szCs w:val="24"/>
          <w:lang w:val="kk-KZ"/>
        </w:rPr>
        <w:t>ени</w:t>
      </w:r>
      <w:r w:rsidR="009456E6">
        <w:rPr>
          <w:rFonts w:ascii="Times New Roman" w:hAnsi="Times New Roman" w:cs="Times New Roman"/>
          <w:sz w:val="24"/>
          <w:szCs w:val="24"/>
        </w:rPr>
        <w:t xml:space="preserve"> </w:t>
      </w:r>
      <w:r w:rsidR="009456E6">
        <w:rPr>
          <w:rFonts w:ascii="Times New Roman" w:hAnsi="Times New Roman" w:cs="Times New Roman"/>
          <w:sz w:val="24"/>
          <w:szCs w:val="24"/>
          <w:lang w:val="kk-KZ"/>
        </w:rPr>
        <w:t>Әлкей Марғұлан</w:t>
      </w:r>
      <w:r w:rsidRPr="00F72252">
        <w:rPr>
          <w:rFonts w:ascii="Times New Roman" w:hAnsi="Times New Roman" w:cs="Times New Roman"/>
          <w:sz w:val="24"/>
          <w:szCs w:val="24"/>
        </w:rPr>
        <w:t>».</w:t>
      </w:r>
      <w:r w:rsidRPr="00574E40">
        <w:rPr>
          <w:rFonts w:ascii="Times New Roman" w:hAnsi="Times New Roman" w:cs="Times New Roman"/>
          <w:sz w:val="24"/>
          <w:szCs w:val="24"/>
        </w:rPr>
        <w:t xml:space="preserve"> </w:t>
      </w:r>
    </w:p>
    <w:p w14:paraId="6DBC65E1" w14:textId="77777777" w:rsidR="00574E40" w:rsidRDefault="00574E40" w:rsidP="00F8647A">
      <w:pPr>
        <w:spacing w:after="0" w:line="240" w:lineRule="auto"/>
        <w:jc w:val="both"/>
        <w:rPr>
          <w:rFonts w:ascii="Times New Roman" w:hAnsi="Times New Roman" w:cs="Times New Roman"/>
          <w:sz w:val="24"/>
          <w:szCs w:val="24"/>
        </w:rPr>
      </w:pPr>
    </w:p>
    <w:p w14:paraId="6F9D4D5D" w14:textId="77777777" w:rsidR="00EE558C" w:rsidRDefault="00EE558C" w:rsidP="00F8647A">
      <w:pPr>
        <w:spacing w:after="0" w:line="240" w:lineRule="auto"/>
        <w:jc w:val="both"/>
        <w:rPr>
          <w:rFonts w:ascii="Times New Roman" w:hAnsi="Times New Roman" w:cs="Times New Roman"/>
          <w:sz w:val="24"/>
          <w:szCs w:val="24"/>
          <w:lang w:val="kk-KZ"/>
        </w:rPr>
      </w:pPr>
      <w:r w:rsidRPr="00574E40">
        <w:rPr>
          <w:rFonts w:ascii="Times New Roman" w:hAnsi="Times New Roman" w:cs="Times New Roman"/>
          <w:b/>
          <w:sz w:val="24"/>
          <w:szCs w:val="24"/>
        </w:rPr>
        <w:t>Формат проведения</w:t>
      </w:r>
      <w:r w:rsidRPr="00574E40">
        <w:rPr>
          <w:rFonts w:ascii="Times New Roman" w:hAnsi="Times New Roman" w:cs="Times New Roman"/>
          <w:sz w:val="24"/>
          <w:szCs w:val="24"/>
        </w:rPr>
        <w:t>:</w:t>
      </w:r>
      <w:r w:rsidRPr="00574E40">
        <w:rPr>
          <w:rFonts w:ascii="Times New Roman" w:hAnsi="Times New Roman" w:cs="Times New Roman"/>
          <w:sz w:val="24"/>
          <w:szCs w:val="24"/>
          <w:lang w:val="kk-KZ"/>
        </w:rPr>
        <w:t xml:space="preserve"> </w:t>
      </w:r>
      <w:r w:rsidR="001C684E">
        <w:rPr>
          <w:rFonts w:ascii="Times New Roman" w:hAnsi="Times New Roman" w:cs="Times New Roman"/>
          <w:sz w:val="24"/>
          <w:szCs w:val="24"/>
          <w:lang w:val="kk-KZ"/>
        </w:rPr>
        <w:t>онлайн/</w:t>
      </w:r>
      <w:r w:rsidR="00574E40">
        <w:rPr>
          <w:rFonts w:ascii="Times New Roman" w:hAnsi="Times New Roman" w:cs="Times New Roman"/>
          <w:sz w:val="24"/>
          <w:szCs w:val="24"/>
          <w:lang w:val="kk-KZ"/>
        </w:rPr>
        <w:t>офф</w:t>
      </w:r>
      <w:r w:rsidR="00293477">
        <w:rPr>
          <w:rFonts w:ascii="Times New Roman" w:hAnsi="Times New Roman" w:cs="Times New Roman"/>
          <w:sz w:val="24"/>
          <w:szCs w:val="24"/>
          <w:lang w:val="kk-KZ"/>
        </w:rPr>
        <w:t>л</w:t>
      </w:r>
      <w:r w:rsidR="00574E40">
        <w:rPr>
          <w:rFonts w:ascii="Times New Roman" w:hAnsi="Times New Roman" w:cs="Times New Roman"/>
          <w:sz w:val="24"/>
          <w:szCs w:val="24"/>
          <w:lang w:val="kk-KZ"/>
        </w:rPr>
        <w:t>айн.</w:t>
      </w:r>
    </w:p>
    <w:p w14:paraId="1AC1E9E1" w14:textId="4B5A33B8" w:rsidR="00026889" w:rsidRPr="00026889" w:rsidRDefault="00026889" w:rsidP="00026889">
      <w:pPr>
        <w:spacing w:after="0" w:line="240" w:lineRule="auto"/>
        <w:ind w:firstLine="709"/>
        <w:jc w:val="both"/>
        <w:rPr>
          <w:rFonts w:ascii="Times New Roman" w:hAnsi="Times New Roman" w:cs="Times New Roman"/>
          <w:sz w:val="24"/>
          <w:szCs w:val="24"/>
          <w:lang w:val="kk-KZ"/>
        </w:rPr>
      </w:pPr>
    </w:p>
    <w:p w14:paraId="1C362F16" w14:textId="77777777" w:rsidR="00026889" w:rsidRPr="00026889" w:rsidRDefault="00026889" w:rsidP="00026889">
      <w:pPr>
        <w:spacing w:after="0" w:line="240" w:lineRule="auto"/>
        <w:ind w:firstLine="709"/>
        <w:jc w:val="both"/>
        <w:rPr>
          <w:rFonts w:ascii="Times New Roman" w:hAnsi="Times New Roman" w:cs="Times New Roman"/>
          <w:sz w:val="24"/>
          <w:szCs w:val="24"/>
          <w:lang w:val="kk-KZ"/>
        </w:rPr>
      </w:pPr>
      <w:bookmarkStart w:id="0" w:name="_GoBack"/>
      <w:r w:rsidRPr="00026889">
        <w:rPr>
          <w:rFonts w:ascii="Times New Roman" w:hAnsi="Times New Roman" w:cs="Times New Roman"/>
          <w:sz w:val="24"/>
          <w:szCs w:val="24"/>
          <w:lang w:val="kk-KZ"/>
        </w:rPr>
        <w:t>Вр</w:t>
      </w:r>
      <w:bookmarkEnd w:id="0"/>
      <w:r w:rsidRPr="00026889">
        <w:rPr>
          <w:rFonts w:ascii="Times New Roman" w:hAnsi="Times New Roman" w:cs="Times New Roman"/>
          <w:sz w:val="24"/>
          <w:szCs w:val="24"/>
          <w:lang w:val="kk-KZ"/>
        </w:rPr>
        <w:t>емя: 10 мая 2024 09:00 Исламабад, Карачи, Ташкент</w:t>
      </w:r>
    </w:p>
    <w:p w14:paraId="0B9B4E04" w14:textId="77777777" w:rsidR="00026889" w:rsidRPr="00026889" w:rsidRDefault="00026889" w:rsidP="00026889">
      <w:pPr>
        <w:spacing w:after="0" w:line="240" w:lineRule="auto"/>
        <w:ind w:firstLine="709"/>
        <w:jc w:val="both"/>
        <w:rPr>
          <w:rFonts w:ascii="Times New Roman" w:hAnsi="Times New Roman" w:cs="Times New Roman"/>
          <w:sz w:val="24"/>
          <w:szCs w:val="24"/>
          <w:lang w:val="kk-KZ"/>
        </w:rPr>
      </w:pPr>
      <w:r w:rsidRPr="00026889">
        <w:rPr>
          <w:rFonts w:ascii="Times New Roman" w:hAnsi="Times New Roman" w:cs="Times New Roman"/>
          <w:sz w:val="24"/>
          <w:szCs w:val="24"/>
          <w:lang w:val="kk-KZ"/>
        </w:rPr>
        <w:t>Войти Zoom Конференция</w:t>
      </w:r>
    </w:p>
    <w:p w14:paraId="600C9836" w14:textId="014854F8" w:rsidR="00026889" w:rsidRPr="00026889" w:rsidRDefault="00026889" w:rsidP="00026889">
      <w:pPr>
        <w:spacing w:after="0" w:line="240" w:lineRule="auto"/>
        <w:ind w:firstLine="709"/>
        <w:jc w:val="both"/>
        <w:rPr>
          <w:rFonts w:ascii="Times New Roman" w:hAnsi="Times New Roman" w:cs="Times New Roman"/>
          <w:sz w:val="24"/>
          <w:szCs w:val="24"/>
          <w:lang w:val="kk-KZ"/>
        </w:rPr>
      </w:pPr>
      <w:hyperlink r:id="rId6" w:history="1">
        <w:r w:rsidRPr="007E5A4E">
          <w:rPr>
            <w:rStyle w:val="a8"/>
            <w:rFonts w:ascii="Times New Roman" w:hAnsi="Times New Roman" w:cs="Times New Roman"/>
            <w:sz w:val="24"/>
            <w:szCs w:val="24"/>
            <w:lang w:val="kk-KZ"/>
          </w:rPr>
          <w:t>https://us06web.zoom.us/j/86175697663?pwd=9vgpCgT3IFAe8aCx8DIRRY1pIyv2aI.1</w:t>
        </w:r>
      </w:hyperlink>
      <w:r>
        <w:rPr>
          <w:rFonts w:ascii="Times New Roman" w:hAnsi="Times New Roman" w:cs="Times New Roman"/>
          <w:sz w:val="24"/>
          <w:szCs w:val="24"/>
          <w:lang w:val="kk-KZ"/>
        </w:rPr>
        <w:t xml:space="preserve"> </w:t>
      </w:r>
    </w:p>
    <w:p w14:paraId="30470961" w14:textId="77777777" w:rsidR="00026889" w:rsidRPr="00026889" w:rsidRDefault="00026889" w:rsidP="00026889">
      <w:pPr>
        <w:spacing w:after="0" w:line="240" w:lineRule="auto"/>
        <w:ind w:firstLine="709"/>
        <w:jc w:val="both"/>
        <w:rPr>
          <w:rFonts w:ascii="Times New Roman" w:hAnsi="Times New Roman" w:cs="Times New Roman"/>
          <w:sz w:val="24"/>
          <w:szCs w:val="24"/>
          <w:lang w:val="kk-KZ"/>
        </w:rPr>
      </w:pPr>
      <w:r w:rsidRPr="00026889">
        <w:rPr>
          <w:rFonts w:ascii="Times New Roman" w:hAnsi="Times New Roman" w:cs="Times New Roman"/>
          <w:sz w:val="24"/>
          <w:szCs w:val="24"/>
          <w:lang w:val="kk-KZ"/>
        </w:rPr>
        <w:t>Идентификатор конференции: 861 7569 7663</w:t>
      </w:r>
    </w:p>
    <w:p w14:paraId="56EB58AB" w14:textId="303F8D41" w:rsidR="00026889" w:rsidRDefault="00026889" w:rsidP="00026889">
      <w:pPr>
        <w:spacing w:after="0" w:line="240" w:lineRule="auto"/>
        <w:ind w:firstLine="709"/>
        <w:jc w:val="both"/>
        <w:rPr>
          <w:rFonts w:ascii="Times New Roman" w:hAnsi="Times New Roman" w:cs="Times New Roman"/>
          <w:sz w:val="24"/>
          <w:szCs w:val="24"/>
          <w:lang w:val="kk-KZ"/>
        </w:rPr>
      </w:pPr>
      <w:r w:rsidRPr="00026889">
        <w:rPr>
          <w:rFonts w:ascii="Times New Roman" w:hAnsi="Times New Roman" w:cs="Times New Roman"/>
          <w:sz w:val="24"/>
          <w:szCs w:val="24"/>
          <w:lang w:val="kk-KZ"/>
        </w:rPr>
        <w:t>Код доступа: 736402</w:t>
      </w:r>
    </w:p>
    <w:p w14:paraId="00ADE6E5" w14:textId="77777777" w:rsidR="00574E40" w:rsidRPr="00574E40" w:rsidRDefault="00574E40" w:rsidP="00F8647A">
      <w:pPr>
        <w:spacing w:after="0" w:line="240" w:lineRule="auto"/>
        <w:jc w:val="both"/>
        <w:rPr>
          <w:rFonts w:ascii="Times New Roman" w:hAnsi="Times New Roman" w:cs="Times New Roman"/>
          <w:sz w:val="24"/>
          <w:szCs w:val="24"/>
        </w:rPr>
      </w:pPr>
    </w:p>
    <w:p w14:paraId="2A7F8748" w14:textId="77777777" w:rsidR="00F72252" w:rsidRDefault="00EE558C" w:rsidP="00F8647A">
      <w:pPr>
        <w:spacing w:after="0" w:line="240" w:lineRule="auto"/>
        <w:ind w:firstLine="708"/>
        <w:jc w:val="both"/>
        <w:rPr>
          <w:rFonts w:ascii="Times New Roman" w:hAnsi="Times New Roman" w:cs="Times New Roman"/>
          <w:sz w:val="24"/>
          <w:szCs w:val="24"/>
        </w:rPr>
      </w:pPr>
      <w:r w:rsidRPr="00574E40">
        <w:rPr>
          <w:rFonts w:ascii="Times New Roman" w:hAnsi="Times New Roman" w:cs="Times New Roman"/>
          <w:sz w:val="24"/>
          <w:szCs w:val="24"/>
        </w:rPr>
        <w:t>К участию в работе конференции приглашаются общественные и политические деятели, профессорско-преподавательский состав вузов Республики Казахстан</w:t>
      </w:r>
      <w:r w:rsidR="00397C30">
        <w:rPr>
          <w:rFonts w:ascii="Times New Roman" w:hAnsi="Times New Roman" w:cs="Times New Roman"/>
          <w:sz w:val="24"/>
          <w:szCs w:val="24"/>
        </w:rPr>
        <w:t xml:space="preserve">, </w:t>
      </w:r>
      <w:r w:rsidRPr="00574E40">
        <w:rPr>
          <w:rFonts w:ascii="Times New Roman" w:hAnsi="Times New Roman" w:cs="Times New Roman"/>
          <w:sz w:val="24"/>
          <w:szCs w:val="24"/>
        </w:rPr>
        <w:t>стран ближнего и дальнего зарубежья, аспир</w:t>
      </w:r>
      <w:r w:rsidR="00F72252">
        <w:rPr>
          <w:rFonts w:ascii="Times New Roman" w:hAnsi="Times New Roman" w:cs="Times New Roman"/>
          <w:sz w:val="24"/>
          <w:szCs w:val="24"/>
        </w:rPr>
        <w:t>анты, докторанты и магистранты.</w:t>
      </w:r>
    </w:p>
    <w:p w14:paraId="79758F73" w14:textId="77777777" w:rsidR="00574E40" w:rsidRDefault="00EE558C" w:rsidP="00F8647A">
      <w:pPr>
        <w:spacing w:after="0" w:line="240" w:lineRule="auto"/>
        <w:ind w:firstLine="708"/>
        <w:jc w:val="both"/>
        <w:rPr>
          <w:rFonts w:ascii="Times New Roman" w:hAnsi="Times New Roman" w:cs="Times New Roman"/>
          <w:sz w:val="24"/>
          <w:szCs w:val="24"/>
        </w:rPr>
      </w:pPr>
      <w:r w:rsidRPr="00574E40">
        <w:rPr>
          <w:rFonts w:ascii="Times New Roman" w:hAnsi="Times New Roman" w:cs="Times New Roman"/>
          <w:b/>
          <w:sz w:val="24"/>
          <w:szCs w:val="24"/>
        </w:rPr>
        <w:t>Рабочие языки конференции</w:t>
      </w:r>
      <w:r w:rsidRPr="00574E40">
        <w:rPr>
          <w:rFonts w:ascii="Times New Roman" w:hAnsi="Times New Roman" w:cs="Times New Roman"/>
          <w:sz w:val="24"/>
          <w:szCs w:val="24"/>
        </w:rPr>
        <w:t>: казахский, русский, английский.</w:t>
      </w:r>
    </w:p>
    <w:p w14:paraId="2E0D2042" w14:textId="77777777" w:rsidR="00FE7FC7" w:rsidRDefault="00FE7FC7" w:rsidP="00F8647A">
      <w:pPr>
        <w:spacing w:after="0" w:line="240" w:lineRule="auto"/>
        <w:ind w:firstLine="708"/>
        <w:jc w:val="both"/>
        <w:rPr>
          <w:rFonts w:ascii="Times New Roman" w:hAnsi="Times New Roman" w:cs="Times New Roman"/>
          <w:sz w:val="24"/>
          <w:szCs w:val="24"/>
        </w:rPr>
      </w:pPr>
    </w:p>
    <w:p w14:paraId="5369F22E" w14:textId="77777777" w:rsidR="004D1070" w:rsidRDefault="00FE7FC7" w:rsidP="00F8647A">
      <w:pPr>
        <w:spacing w:after="0" w:line="240" w:lineRule="auto"/>
        <w:ind w:firstLine="708"/>
        <w:jc w:val="both"/>
        <w:rPr>
          <w:rFonts w:ascii="Times New Roman" w:hAnsi="Times New Roman" w:cs="Times New Roman"/>
          <w:sz w:val="24"/>
          <w:szCs w:val="24"/>
          <w:lang w:val="kk-KZ"/>
        </w:rPr>
      </w:pPr>
      <w:r w:rsidRPr="00574E40">
        <w:rPr>
          <w:rFonts w:ascii="Times New Roman" w:hAnsi="Times New Roman" w:cs="Times New Roman"/>
          <w:sz w:val="24"/>
          <w:szCs w:val="24"/>
          <w:lang w:val="kk-KZ"/>
        </w:rPr>
        <w:t>В ходе конференции б</w:t>
      </w:r>
      <w:r w:rsidR="004D1070">
        <w:rPr>
          <w:rFonts w:ascii="Times New Roman" w:hAnsi="Times New Roman" w:cs="Times New Roman"/>
          <w:sz w:val="24"/>
          <w:szCs w:val="24"/>
          <w:lang w:val="kk-KZ"/>
        </w:rPr>
        <w:t>удут работать следующие секции:</w:t>
      </w:r>
    </w:p>
    <w:p w14:paraId="63F875F2" w14:textId="54697DC7" w:rsidR="004D1070" w:rsidRPr="004D1070" w:rsidRDefault="00964ABA" w:rsidP="00F8647A">
      <w:pPr>
        <w:pStyle w:val="a3"/>
        <w:numPr>
          <w:ilvl w:val="0"/>
          <w:numId w:val="6"/>
        </w:numPr>
        <w:spacing w:after="0" w:line="240" w:lineRule="auto"/>
        <w:ind w:left="0"/>
        <w:jc w:val="both"/>
        <w:rPr>
          <w:rFonts w:ascii="Times New Roman" w:hAnsi="Times New Roman"/>
          <w:sz w:val="24"/>
          <w:szCs w:val="24"/>
          <w:lang w:val="kk-KZ"/>
        </w:rPr>
      </w:pPr>
      <w:r w:rsidRPr="00964ABA">
        <w:rPr>
          <w:rFonts w:ascii="Times New Roman" w:hAnsi="Times New Roman"/>
          <w:sz w:val="24"/>
          <w:szCs w:val="24"/>
        </w:rPr>
        <w:t>Основные тренды социально-гуманитарных наук</w:t>
      </w:r>
    </w:p>
    <w:p w14:paraId="6EFE9357" w14:textId="4260E96F" w:rsidR="004D1070" w:rsidRPr="004D1070" w:rsidRDefault="00964ABA" w:rsidP="00F8647A">
      <w:pPr>
        <w:pStyle w:val="a3"/>
        <w:numPr>
          <w:ilvl w:val="0"/>
          <w:numId w:val="6"/>
        </w:numPr>
        <w:spacing w:after="0" w:line="240" w:lineRule="auto"/>
        <w:ind w:left="0"/>
        <w:jc w:val="both"/>
        <w:rPr>
          <w:rFonts w:ascii="Times New Roman" w:hAnsi="Times New Roman"/>
          <w:sz w:val="24"/>
          <w:szCs w:val="24"/>
          <w:lang w:val="kk-KZ"/>
        </w:rPr>
      </w:pPr>
      <w:r w:rsidRPr="00964ABA">
        <w:rPr>
          <w:rFonts w:ascii="Times New Roman" w:hAnsi="Times New Roman"/>
          <w:sz w:val="24"/>
          <w:szCs w:val="24"/>
        </w:rPr>
        <w:t>Актуальные вопросы педагогики и психологии на все конференции</w:t>
      </w:r>
    </w:p>
    <w:p w14:paraId="0F4ADC3B" w14:textId="1A1FB92E" w:rsidR="004D1070" w:rsidRPr="004D1070" w:rsidRDefault="005F201B" w:rsidP="00F8647A">
      <w:pPr>
        <w:pStyle w:val="a3"/>
        <w:numPr>
          <w:ilvl w:val="0"/>
          <w:numId w:val="6"/>
        </w:numPr>
        <w:spacing w:after="0" w:line="240" w:lineRule="auto"/>
        <w:ind w:left="0"/>
        <w:jc w:val="both"/>
        <w:rPr>
          <w:rFonts w:ascii="Times New Roman" w:hAnsi="Times New Roman"/>
          <w:sz w:val="24"/>
          <w:szCs w:val="24"/>
          <w:lang w:val="kk-KZ"/>
        </w:rPr>
      </w:pPr>
      <w:r w:rsidRPr="00BF4534">
        <w:rPr>
          <w:rFonts w:eastAsia="Lucida Sans Unicode" w:cs="Mangal"/>
          <w:sz w:val="24"/>
          <w:szCs w:val="24"/>
          <w:lang w:eastAsia="zh-CN" w:bidi="hi-IN"/>
        </w:rPr>
        <w:t>Актуальные проблемы преподавания естественно-научных дисциплин</w:t>
      </w:r>
    </w:p>
    <w:p w14:paraId="40DB74C4" w14:textId="02DCF36F" w:rsidR="00FE7FC7" w:rsidRPr="009625C7" w:rsidRDefault="00964ABA" w:rsidP="00F8647A">
      <w:pPr>
        <w:pStyle w:val="a3"/>
        <w:numPr>
          <w:ilvl w:val="0"/>
          <w:numId w:val="6"/>
        </w:numPr>
        <w:spacing w:after="0" w:line="240" w:lineRule="auto"/>
        <w:ind w:left="0"/>
        <w:jc w:val="both"/>
        <w:rPr>
          <w:rFonts w:ascii="Times New Roman" w:hAnsi="Times New Roman"/>
          <w:sz w:val="24"/>
          <w:szCs w:val="24"/>
          <w:lang w:val="kk-KZ"/>
        </w:rPr>
      </w:pPr>
      <w:r w:rsidRPr="00964ABA">
        <w:rPr>
          <w:rFonts w:ascii="Times New Roman" w:hAnsi="Times New Roman"/>
          <w:sz w:val="24"/>
          <w:szCs w:val="24"/>
          <w:lang w:val="kk-KZ"/>
        </w:rPr>
        <w:t>Адаптивная физическая культура, спорт и рекреация: состояние, проблемы, перспективы</w:t>
      </w:r>
    </w:p>
    <w:p w14:paraId="7219A232" w14:textId="77777777" w:rsidR="009625C7" w:rsidRPr="00FE7FC7" w:rsidRDefault="009625C7" w:rsidP="00F8647A">
      <w:pPr>
        <w:spacing w:after="0" w:line="240" w:lineRule="auto"/>
        <w:ind w:firstLine="708"/>
        <w:jc w:val="both"/>
        <w:rPr>
          <w:rFonts w:ascii="Times New Roman" w:hAnsi="Times New Roman" w:cs="Times New Roman"/>
          <w:sz w:val="24"/>
          <w:szCs w:val="24"/>
        </w:rPr>
      </w:pPr>
    </w:p>
    <w:p w14:paraId="79C88CF5" w14:textId="5B2C8D4D" w:rsidR="007C5EC4" w:rsidRPr="00D30D77" w:rsidRDefault="00EE558C" w:rsidP="00F8647A">
      <w:pPr>
        <w:pStyle w:val="a9"/>
      </w:pPr>
      <w:r w:rsidRPr="00D30D77">
        <w:t xml:space="preserve">Заявки участников/Регистрация и тексты докладов принимаются до </w:t>
      </w:r>
      <w:r w:rsidR="00F8647A">
        <w:t>30</w:t>
      </w:r>
      <w:r w:rsidR="00B30E27" w:rsidRPr="00D30D77">
        <w:t xml:space="preserve"> </w:t>
      </w:r>
      <w:r w:rsidR="00F8647A">
        <w:t>апреля</w:t>
      </w:r>
      <w:r w:rsidRPr="00D30D77">
        <w:t xml:space="preserve"> 202</w:t>
      </w:r>
      <w:r w:rsidR="00F8647A">
        <w:t>4</w:t>
      </w:r>
      <w:r w:rsidRPr="00D30D77">
        <w:t xml:space="preserve"> г. </w:t>
      </w:r>
    </w:p>
    <w:tbl>
      <w:tblPr>
        <w:tblStyle w:val="TableNormal"/>
        <w:tblpPr w:leftFromText="180" w:rightFromText="180" w:vertAnchor="text" w:horzAnchor="margin" w:tblpY="150"/>
        <w:tblW w:w="9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3263"/>
        <w:gridCol w:w="2374"/>
        <w:gridCol w:w="3581"/>
      </w:tblGrid>
      <w:tr w:rsidR="00C85210" w:rsidRPr="009C06DB" w14:paraId="549BB342" w14:textId="77777777" w:rsidTr="004D1070">
        <w:trPr>
          <w:trHeight w:val="230"/>
        </w:trPr>
        <w:tc>
          <w:tcPr>
            <w:tcW w:w="454" w:type="dxa"/>
          </w:tcPr>
          <w:p w14:paraId="2D0D486E" w14:textId="77777777" w:rsidR="007A0AAC" w:rsidRPr="009C06DB" w:rsidRDefault="007A0AAC" w:rsidP="00F8647A">
            <w:pPr>
              <w:pStyle w:val="TableParagraph"/>
              <w:spacing w:line="240" w:lineRule="auto"/>
              <w:ind w:left="0"/>
              <w:rPr>
                <w:color w:val="FF0000"/>
                <w:sz w:val="20"/>
                <w:szCs w:val="20"/>
              </w:rPr>
            </w:pPr>
          </w:p>
        </w:tc>
        <w:tc>
          <w:tcPr>
            <w:tcW w:w="3263" w:type="dxa"/>
          </w:tcPr>
          <w:p w14:paraId="71A0642C" w14:textId="77777777" w:rsidR="007A0AAC" w:rsidRPr="009C06DB" w:rsidRDefault="007A0AAC" w:rsidP="00F8647A">
            <w:pPr>
              <w:pStyle w:val="TableParagraph"/>
              <w:spacing w:line="210" w:lineRule="exact"/>
              <w:ind w:left="0"/>
              <w:rPr>
                <w:b/>
                <w:sz w:val="20"/>
                <w:szCs w:val="20"/>
              </w:rPr>
            </w:pPr>
            <w:r w:rsidRPr="009C06DB">
              <w:rPr>
                <w:b/>
                <w:sz w:val="20"/>
                <w:szCs w:val="20"/>
              </w:rPr>
              <w:t>Секция</w:t>
            </w:r>
          </w:p>
        </w:tc>
        <w:tc>
          <w:tcPr>
            <w:tcW w:w="2374" w:type="dxa"/>
          </w:tcPr>
          <w:p w14:paraId="312FDF60" w14:textId="77777777" w:rsidR="007A0AAC" w:rsidRPr="009C06DB" w:rsidRDefault="007A0AAC" w:rsidP="00F8647A">
            <w:pPr>
              <w:pStyle w:val="TableParagraph"/>
              <w:spacing w:line="210" w:lineRule="exact"/>
              <w:ind w:left="0"/>
              <w:rPr>
                <w:b/>
                <w:sz w:val="20"/>
                <w:szCs w:val="20"/>
              </w:rPr>
            </w:pPr>
            <w:r w:rsidRPr="009C06DB">
              <w:rPr>
                <w:b/>
                <w:sz w:val="20"/>
                <w:szCs w:val="20"/>
              </w:rPr>
              <w:t>Адрес</w:t>
            </w:r>
          </w:p>
        </w:tc>
        <w:tc>
          <w:tcPr>
            <w:tcW w:w="3581" w:type="dxa"/>
          </w:tcPr>
          <w:p w14:paraId="1499353A" w14:textId="7D26AE9A" w:rsidR="007A0AAC" w:rsidRPr="009C06DB" w:rsidRDefault="007A0AAC" w:rsidP="00F8647A">
            <w:pPr>
              <w:pStyle w:val="TableParagraph"/>
              <w:spacing w:line="210" w:lineRule="exact"/>
              <w:ind w:left="0"/>
              <w:rPr>
                <w:b/>
                <w:sz w:val="20"/>
                <w:szCs w:val="20"/>
              </w:rPr>
            </w:pPr>
            <w:r w:rsidRPr="009C06DB">
              <w:rPr>
                <w:b/>
                <w:sz w:val="20"/>
                <w:szCs w:val="20"/>
              </w:rPr>
              <w:t>Ответственны</w:t>
            </w:r>
            <w:r w:rsidR="00A36F4D" w:rsidRPr="009C06DB">
              <w:rPr>
                <w:b/>
                <w:sz w:val="20"/>
                <w:szCs w:val="20"/>
              </w:rPr>
              <w:t>й</w:t>
            </w:r>
            <w:r w:rsidRPr="009C06DB">
              <w:rPr>
                <w:b/>
                <w:sz w:val="20"/>
                <w:szCs w:val="20"/>
              </w:rPr>
              <w:t xml:space="preserve"> </w:t>
            </w:r>
          </w:p>
        </w:tc>
      </w:tr>
      <w:tr w:rsidR="00AC567E" w:rsidRPr="009C06DB" w14:paraId="731F0EEC" w14:textId="77777777" w:rsidTr="004D1070">
        <w:trPr>
          <w:trHeight w:val="460"/>
        </w:trPr>
        <w:tc>
          <w:tcPr>
            <w:tcW w:w="454" w:type="dxa"/>
          </w:tcPr>
          <w:p w14:paraId="7438C5DD" w14:textId="77777777" w:rsidR="00AC567E" w:rsidRPr="009C06DB" w:rsidRDefault="00AC567E" w:rsidP="00F8647A">
            <w:pPr>
              <w:pStyle w:val="TableParagraph"/>
              <w:ind w:left="0"/>
              <w:rPr>
                <w:color w:val="FF0000"/>
                <w:sz w:val="20"/>
                <w:szCs w:val="20"/>
              </w:rPr>
            </w:pPr>
            <w:r w:rsidRPr="009C06DB">
              <w:rPr>
                <w:w w:val="99"/>
                <w:sz w:val="20"/>
                <w:szCs w:val="20"/>
              </w:rPr>
              <w:t>1</w:t>
            </w:r>
          </w:p>
        </w:tc>
        <w:tc>
          <w:tcPr>
            <w:tcW w:w="3263" w:type="dxa"/>
          </w:tcPr>
          <w:p w14:paraId="747E2C70" w14:textId="3D841C3E" w:rsidR="00AC567E" w:rsidRPr="009C06DB" w:rsidRDefault="00774867" w:rsidP="00F8647A">
            <w:pPr>
              <w:pStyle w:val="TableParagraph"/>
              <w:spacing w:line="240" w:lineRule="auto"/>
              <w:ind w:left="0"/>
              <w:rPr>
                <w:color w:val="FF0000"/>
                <w:sz w:val="20"/>
                <w:szCs w:val="20"/>
              </w:rPr>
            </w:pPr>
            <w:r w:rsidRPr="009C06DB">
              <w:rPr>
                <w:sz w:val="20"/>
                <w:szCs w:val="20"/>
              </w:rPr>
              <w:t>Основные тренды социально-гуманитарных наук</w:t>
            </w:r>
          </w:p>
        </w:tc>
        <w:tc>
          <w:tcPr>
            <w:tcW w:w="2374" w:type="dxa"/>
          </w:tcPr>
          <w:p w14:paraId="74E3E4FB" w14:textId="77777777" w:rsidR="006F1F84" w:rsidRPr="009C06DB" w:rsidRDefault="006F1F84" w:rsidP="006F1F84">
            <w:pPr>
              <w:pStyle w:val="TableParagraph"/>
              <w:rPr>
                <w:sz w:val="20"/>
                <w:szCs w:val="20"/>
                <w:lang w:val="ru-RU"/>
              </w:rPr>
            </w:pPr>
            <w:r w:rsidRPr="009C06DB">
              <w:rPr>
                <w:sz w:val="20"/>
                <w:szCs w:val="20"/>
                <w:lang w:val="ru-RU"/>
              </w:rPr>
              <w:t>+7 705 612 3560</w:t>
            </w:r>
          </w:p>
          <w:p w14:paraId="277BBE86" w14:textId="65D47594" w:rsidR="00AC567E" w:rsidRPr="009C06DB" w:rsidRDefault="00CA3031" w:rsidP="006F1F84">
            <w:pPr>
              <w:pStyle w:val="TableParagraph"/>
              <w:ind w:left="0"/>
              <w:rPr>
                <w:color w:val="FF0000"/>
                <w:sz w:val="20"/>
                <w:szCs w:val="20"/>
              </w:rPr>
            </w:pPr>
            <w:hyperlink r:id="rId7" w:history="1">
              <w:r w:rsidR="006F1F84" w:rsidRPr="009C06DB">
                <w:rPr>
                  <w:rStyle w:val="a8"/>
                  <w:sz w:val="20"/>
                  <w:szCs w:val="20"/>
                  <w:lang w:val="ru-RU"/>
                </w:rPr>
                <w:t>suleimenova1978@bk.ru</w:t>
              </w:r>
            </w:hyperlink>
          </w:p>
        </w:tc>
        <w:tc>
          <w:tcPr>
            <w:tcW w:w="3581" w:type="dxa"/>
          </w:tcPr>
          <w:p w14:paraId="5148DBA4" w14:textId="511CC8AB" w:rsidR="00AC567E" w:rsidRPr="009C06DB" w:rsidRDefault="00273070" w:rsidP="00F8647A">
            <w:pPr>
              <w:pStyle w:val="TableParagraph"/>
              <w:ind w:left="0"/>
              <w:rPr>
                <w:sz w:val="20"/>
                <w:szCs w:val="20"/>
                <w:lang w:val="ru-RU"/>
              </w:rPr>
            </w:pPr>
            <w:r w:rsidRPr="009C06DB">
              <w:rPr>
                <w:sz w:val="20"/>
                <w:szCs w:val="20"/>
                <w:lang w:val="ru-RU"/>
              </w:rPr>
              <w:t>Сулейменова А.К.</w:t>
            </w:r>
          </w:p>
        </w:tc>
      </w:tr>
      <w:tr w:rsidR="00AC567E" w:rsidRPr="009C06DB" w14:paraId="462DDC37" w14:textId="77777777" w:rsidTr="004D1070">
        <w:trPr>
          <w:trHeight w:val="690"/>
        </w:trPr>
        <w:tc>
          <w:tcPr>
            <w:tcW w:w="454" w:type="dxa"/>
          </w:tcPr>
          <w:p w14:paraId="098C669A" w14:textId="52A9D686" w:rsidR="00AC567E" w:rsidRPr="009C06DB" w:rsidRDefault="00AC567E" w:rsidP="00F8647A">
            <w:pPr>
              <w:pStyle w:val="TableParagraph"/>
              <w:ind w:left="0"/>
              <w:rPr>
                <w:sz w:val="20"/>
                <w:szCs w:val="20"/>
              </w:rPr>
            </w:pPr>
            <w:r w:rsidRPr="009C06DB">
              <w:rPr>
                <w:w w:val="99"/>
                <w:sz w:val="20"/>
                <w:szCs w:val="20"/>
              </w:rPr>
              <w:t>2</w:t>
            </w:r>
          </w:p>
        </w:tc>
        <w:tc>
          <w:tcPr>
            <w:tcW w:w="3263" w:type="dxa"/>
          </w:tcPr>
          <w:p w14:paraId="09D103A6" w14:textId="3F52FFA4" w:rsidR="00AC567E" w:rsidRPr="009C06DB" w:rsidRDefault="00774867" w:rsidP="00F8647A">
            <w:pPr>
              <w:pStyle w:val="TableParagraph"/>
              <w:spacing w:line="240" w:lineRule="auto"/>
              <w:ind w:left="0"/>
              <w:rPr>
                <w:sz w:val="20"/>
                <w:szCs w:val="20"/>
              </w:rPr>
            </w:pPr>
            <w:r w:rsidRPr="009C06DB">
              <w:rPr>
                <w:sz w:val="20"/>
                <w:szCs w:val="20"/>
              </w:rPr>
              <w:t>Актуальные вопросы педагогики и психологии на все конференции</w:t>
            </w:r>
          </w:p>
        </w:tc>
        <w:tc>
          <w:tcPr>
            <w:tcW w:w="2374" w:type="dxa"/>
          </w:tcPr>
          <w:p w14:paraId="6D0F3146" w14:textId="77777777" w:rsidR="006F1F84" w:rsidRPr="009C06DB" w:rsidRDefault="006F1F84" w:rsidP="006F1F84">
            <w:pPr>
              <w:pStyle w:val="TableParagraph"/>
              <w:rPr>
                <w:sz w:val="20"/>
                <w:szCs w:val="20"/>
              </w:rPr>
            </w:pPr>
            <w:r w:rsidRPr="009C06DB">
              <w:rPr>
                <w:sz w:val="20"/>
                <w:szCs w:val="20"/>
              </w:rPr>
              <w:t>+7 702 167 7837</w:t>
            </w:r>
          </w:p>
          <w:p w14:paraId="3285A516" w14:textId="7AE2447C" w:rsidR="00AC567E" w:rsidRPr="009C06DB" w:rsidRDefault="00CA3031" w:rsidP="006F1F84">
            <w:pPr>
              <w:pStyle w:val="TableParagraph"/>
              <w:ind w:left="0"/>
              <w:rPr>
                <w:sz w:val="20"/>
                <w:szCs w:val="20"/>
              </w:rPr>
            </w:pPr>
            <w:hyperlink r:id="rId8" w:history="1">
              <w:r w:rsidR="006F1F84" w:rsidRPr="009C06DB">
                <w:rPr>
                  <w:rStyle w:val="a8"/>
                  <w:sz w:val="20"/>
                  <w:szCs w:val="20"/>
                  <w:lang w:val="ru-RU"/>
                </w:rPr>
                <w:t>murzatayeva74@mail.ru</w:t>
              </w:r>
            </w:hyperlink>
          </w:p>
        </w:tc>
        <w:tc>
          <w:tcPr>
            <w:tcW w:w="3581" w:type="dxa"/>
          </w:tcPr>
          <w:p w14:paraId="4C1B1628" w14:textId="676B6ED9" w:rsidR="00AC567E" w:rsidRPr="009C06DB" w:rsidRDefault="00273070" w:rsidP="00F8647A">
            <w:pPr>
              <w:pStyle w:val="TableParagraph"/>
              <w:ind w:left="0"/>
              <w:rPr>
                <w:sz w:val="20"/>
                <w:szCs w:val="20"/>
                <w:lang w:val="ru-RU"/>
              </w:rPr>
            </w:pPr>
            <w:r w:rsidRPr="009C06DB">
              <w:rPr>
                <w:sz w:val="20"/>
                <w:szCs w:val="20"/>
                <w:lang w:val="ru-RU"/>
              </w:rPr>
              <w:t>Мурзатаева А.К.</w:t>
            </w:r>
          </w:p>
        </w:tc>
      </w:tr>
      <w:tr w:rsidR="00AC567E" w:rsidRPr="009C06DB" w14:paraId="3213C267" w14:textId="77777777" w:rsidTr="004D1070">
        <w:trPr>
          <w:trHeight w:val="460"/>
        </w:trPr>
        <w:tc>
          <w:tcPr>
            <w:tcW w:w="454" w:type="dxa"/>
          </w:tcPr>
          <w:p w14:paraId="68660218" w14:textId="77777777" w:rsidR="00AC567E" w:rsidRPr="009C06DB" w:rsidRDefault="00AC567E" w:rsidP="00F8647A">
            <w:pPr>
              <w:pStyle w:val="TableParagraph"/>
              <w:ind w:left="0"/>
              <w:rPr>
                <w:color w:val="FF0000"/>
                <w:sz w:val="20"/>
                <w:szCs w:val="20"/>
              </w:rPr>
            </w:pPr>
            <w:r w:rsidRPr="009C06DB">
              <w:rPr>
                <w:w w:val="99"/>
                <w:sz w:val="20"/>
                <w:szCs w:val="20"/>
              </w:rPr>
              <w:t>3</w:t>
            </w:r>
          </w:p>
        </w:tc>
        <w:tc>
          <w:tcPr>
            <w:tcW w:w="3263" w:type="dxa"/>
          </w:tcPr>
          <w:p w14:paraId="2A1A1346" w14:textId="183DE8FC" w:rsidR="00AC567E" w:rsidRPr="009C06DB" w:rsidRDefault="005F201B" w:rsidP="00F8647A">
            <w:pPr>
              <w:pStyle w:val="TableParagraph"/>
              <w:spacing w:line="240" w:lineRule="auto"/>
              <w:ind w:left="0"/>
              <w:rPr>
                <w:color w:val="FF0000"/>
                <w:sz w:val="20"/>
                <w:szCs w:val="20"/>
              </w:rPr>
            </w:pPr>
            <w:r w:rsidRPr="009C06DB">
              <w:rPr>
                <w:rFonts w:eastAsia="Lucida Sans Unicode" w:cs="Mangal"/>
                <w:sz w:val="20"/>
                <w:szCs w:val="20"/>
                <w:lang w:val="ru-RU" w:eastAsia="zh-CN" w:bidi="hi-IN"/>
              </w:rPr>
              <w:t>Актуальные проблемы преподавания естественно-научных дисциплин</w:t>
            </w:r>
          </w:p>
        </w:tc>
        <w:tc>
          <w:tcPr>
            <w:tcW w:w="2374" w:type="dxa"/>
          </w:tcPr>
          <w:p w14:paraId="6C7A3265" w14:textId="77777777" w:rsidR="006F1F84" w:rsidRPr="009C06DB" w:rsidRDefault="006F1F84" w:rsidP="006F1F84">
            <w:pPr>
              <w:pStyle w:val="TableParagraph"/>
              <w:spacing w:line="217" w:lineRule="exact"/>
              <w:rPr>
                <w:sz w:val="20"/>
                <w:szCs w:val="20"/>
              </w:rPr>
            </w:pPr>
            <w:r w:rsidRPr="009C06DB">
              <w:rPr>
                <w:sz w:val="20"/>
                <w:szCs w:val="20"/>
              </w:rPr>
              <w:t>+7 701 916 6066</w:t>
            </w:r>
          </w:p>
          <w:p w14:paraId="61F391A8" w14:textId="26EC37C4" w:rsidR="00AC567E" w:rsidRPr="009C06DB" w:rsidRDefault="00CA3031" w:rsidP="006F1F84">
            <w:pPr>
              <w:pStyle w:val="TableParagraph"/>
              <w:spacing w:line="217" w:lineRule="exact"/>
              <w:ind w:left="0"/>
              <w:rPr>
                <w:color w:val="FF0000"/>
                <w:sz w:val="20"/>
                <w:szCs w:val="20"/>
              </w:rPr>
            </w:pPr>
            <w:hyperlink r:id="rId9" w:history="1">
              <w:r w:rsidR="006F1F84" w:rsidRPr="009C06DB">
                <w:rPr>
                  <w:rStyle w:val="a8"/>
                  <w:sz w:val="20"/>
                  <w:szCs w:val="20"/>
                  <w:lang w:val="ru-RU"/>
                </w:rPr>
                <w:t>nukenov@mail.ru</w:t>
              </w:r>
            </w:hyperlink>
          </w:p>
        </w:tc>
        <w:tc>
          <w:tcPr>
            <w:tcW w:w="3581" w:type="dxa"/>
          </w:tcPr>
          <w:p w14:paraId="0620C434" w14:textId="0B9AB64B" w:rsidR="00AC567E" w:rsidRPr="009C06DB" w:rsidRDefault="0014608E" w:rsidP="00F8647A">
            <w:pPr>
              <w:pStyle w:val="TableParagraph"/>
              <w:spacing w:line="217" w:lineRule="exact"/>
              <w:ind w:left="0"/>
              <w:rPr>
                <w:color w:val="FF0000"/>
                <w:sz w:val="20"/>
                <w:szCs w:val="20"/>
                <w:lang w:val="ru-RU"/>
              </w:rPr>
            </w:pPr>
            <w:r w:rsidRPr="009C06DB">
              <w:rPr>
                <w:sz w:val="20"/>
                <w:szCs w:val="20"/>
                <w:lang w:val="ru-RU"/>
              </w:rPr>
              <w:t>Нукенов А.Б.</w:t>
            </w:r>
          </w:p>
        </w:tc>
      </w:tr>
      <w:tr w:rsidR="00AC567E" w:rsidRPr="009C06DB" w14:paraId="25B76F0A" w14:textId="77777777" w:rsidTr="004D1070">
        <w:trPr>
          <w:trHeight w:val="460"/>
        </w:trPr>
        <w:tc>
          <w:tcPr>
            <w:tcW w:w="454" w:type="dxa"/>
          </w:tcPr>
          <w:p w14:paraId="33F4F9B5" w14:textId="70E70CE5" w:rsidR="00AC567E" w:rsidRPr="009C06DB" w:rsidRDefault="00AC567E" w:rsidP="00F8647A">
            <w:pPr>
              <w:pStyle w:val="TableParagraph"/>
              <w:ind w:left="0"/>
              <w:rPr>
                <w:w w:val="99"/>
                <w:sz w:val="20"/>
                <w:szCs w:val="20"/>
              </w:rPr>
            </w:pPr>
            <w:r w:rsidRPr="009C06DB">
              <w:rPr>
                <w:w w:val="99"/>
                <w:sz w:val="20"/>
                <w:szCs w:val="20"/>
              </w:rPr>
              <w:t>4</w:t>
            </w:r>
          </w:p>
        </w:tc>
        <w:tc>
          <w:tcPr>
            <w:tcW w:w="3263" w:type="dxa"/>
          </w:tcPr>
          <w:p w14:paraId="581C5AD0" w14:textId="174B926D" w:rsidR="00AC567E" w:rsidRPr="009C06DB" w:rsidRDefault="00FF5880" w:rsidP="00F8647A">
            <w:pPr>
              <w:rPr>
                <w:rFonts w:ascii="Times New Roman" w:hAnsi="Times New Roman"/>
                <w:sz w:val="20"/>
                <w:szCs w:val="20"/>
                <w:lang w:val="kk-KZ"/>
              </w:rPr>
            </w:pPr>
            <w:r w:rsidRPr="009C06DB">
              <w:rPr>
                <w:rFonts w:ascii="Times New Roman" w:hAnsi="Times New Roman"/>
                <w:sz w:val="20"/>
                <w:szCs w:val="20"/>
                <w:lang w:val="kk-KZ"/>
              </w:rPr>
              <w:t>Адаптивная физическая культура, спорт и рекреация: состояние, проблемы, перспективы</w:t>
            </w:r>
          </w:p>
        </w:tc>
        <w:tc>
          <w:tcPr>
            <w:tcW w:w="2374" w:type="dxa"/>
          </w:tcPr>
          <w:p w14:paraId="49126A97" w14:textId="77777777" w:rsidR="006F1F84" w:rsidRPr="009C06DB" w:rsidRDefault="006F1F84" w:rsidP="006F1F84">
            <w:pPr>
              <w:pStyle w:val="TableParagraph"/>
              <w:rPr>
                <w:color w:val="FF0000"/>
                <w:sz w:val="20"/>
                <w:szCs w:val="20"/>
                <w:u w:val="single" w:color="0462C1"/>
                <w:lang w:val="en-US"/>
              </w:rPr>
            </w:pPr>
            <w:r w:rsidRPr="009C06DB">
              <w:rPr>
                <w:sz w:val="20"/>
                <w:szCs w:val="20"/>
                <w:u w:val="single" w:color="0462C1"/>
                <w:lang w:val="en-US"/>
              </w:rPr>
              <w:t>+7 701 647 9351</w:t>
            </w:r>
          </w:p>
          <w:p w14:paraId="52D4B108" w14:textId="13355D27" w:rsidR="00AC567E" w:rsidRPr="009C06DB" w:rsidRDefault="00AC567E" w:rsidP="00F8647A">
            <w:pPr>
              <w:pStyle w:val="TableParagraph"/>
              <w:ind w:left="0"/>
              <w:rPr>
                <w:color w:val="FF0000"/>
                <w:sz w:val="20"/>
                <w:szCs w:val="20"/>
                <w:u w:val="single" w:color="0462C1"/>
              </w:rPr>
            </w:pPr>
          </w:p>
        </w:tc>
        <w:tc>
          <w:tcPr>
            <w:tcW w:w="3581" w:type="dxa"/>
          </w:tcPr>
          <w:p w14:paraId="44986715" w14:textId="1EBA5B1C" w:rsidR="00AC567E" w:rsidRPr="009C06DB" w:rsidRDefault="00FF5880" w:rsidP="00F8647A">
            <w:pPr>
              <w:pStyle w:val="TableParagraph"/>
              <w:ind w:left="0"/>
              <w:rPr>
                <w:color w:val="FF0000"/>
                <w:sz w:val="20"/>
                <w:szCs w:val="20"/>
              </w:rPr>
            </w:pPr>
            <w:r w:rsidRPr="009C06DB">
              <w:rPr>
                <w:sz w:val="20"/>
                <w:szCs w:val="20"/>
              </w:rPr>
              <w:t>Семёнова М.В.</w:t>
            </w:r>
          </w:p>
        </w:tc>
      </w:tr>
    </w:tbl>
    <w:p w14:paraId="406CE801" w14:textId="07D8CB79" w:rsidR="007A0AAC" w:rsidRPr="007A0AAC" w:rsidRDefault="007A0AAC" w:rsidP="00F8647A">
      <w:pPr>
        <w:pStyle w:val="a9"/>
        <w:rPr>
          <w:lang w:val="ru-RU"/>
        </w:rPr>
      </w:pPr>
    </w:p>
    <w:p w14:paraId="5DDB5F5F" w14:textId="77777777" w:rsidR="00A75AF8" w:rsidRPr="00182954" w:rsidRDefault="00EE558C" w:rsidP="00F8647A">
      <w:pPr>
        <w:spacing w:after="0" w:line="240" w:lineRule="auto"/>
        <w:ind w:firstLine="708"/>
        <w:jc w:val="both"/>
        <w:rPr>
          <w:rFonts w:ascii="Times New Roman" w:hAnsi="Times New Roman" w:cs="Times New Roman"/>
          <w:sz w:val="24"/>
          <w:szCs w:val="24"/>
        </w:rPr>
      </w:pPr>
      <w:r w:rsidRPr="00182954">
        <w:rPr>
          <w:rFonts w:ascii="Times New Roman" w:hAnsi="Times New Roman" w:cs="Times New Roman"/>
          <w:sz w:val="24"/>
          <w:szCs w:val="24"/>
        </w:rPr>
        <w:lastRenderedPageBreak/>
        <w:t xml:space="preserve">Организационный взнос за участие в </w:t>
      </w:r>
      <w:r w:rsidR="00AB6403" w:rsidRPr="00182954">
        <w:rPr>
          <w:rFonts w:ascii="Times New Roman" w:hAnsi="Times New Roman" w:cs="Times New Roman"/>
          <w:sz w:val="24"/>
          <w:szCs w:val="24"/>
        </w:rPr>
        <w:t>конференции</w:t>
      </w:r>
      <w:r w:rsidRPr="00182954">
        <w:rPr>
          <w:rFonts w:ascii="Times New Roman" w:hAnsi="Times New Roman" w:cs="Times New Roman"/>
          <w:sz w:val="24"/>
          <w:szCs w:val="24"/>
        </w:rPr>
        <w:t xml:space="preserve"> не взимается.</w:t>
      </w:r>
    </w:p>
    <w:p w14:paraId="02564F32" w14:textId="77777777" w:rsidR="00A75AF8" w:rsidRDefault="00EE558C" w:rsidP="00F8647A">
      <w:pPr>
        <w:spacing w:after="0" w:line="240" w:lineRule="auto"/>
        <w:ind w:firstLine="708"/>
        <w:jc w:val="both"/>
        <w:rPr>
          <w:rFonts w:ascii="Times New Roman" w:hAnsi="Times New Roman" w:cs="Times New Roman"/>
          <w:sz w:val="24"/>
          <w:szCs w:val="24"/>
        </w:rPr>
      </w:pPr>
      <w:r w:rsidRPr="00574E40">
        <w:rPr>
          <w:rFonts w:ascii="Times New Roman" w:hAnsi="Times New Roman" w:cs="Times New Roman"/>
          <w:sz w:val="24"/>
          <w:szCs w:val="24"/>
        </w:rPr>
        <w:t xml:space="preserve">Принятые доклады будут опубликованы в виде сборника материалов конференции в электронном формате. </w:t>
      </w:r>
    </w:p>
    <w:p w14:paraId="4DCAEB6E" w14:textId="77777777" w:rsidR="009C06DB" w:rsidRDefault="009C06DB" w:rsidP="00F8647A">
      <w:pPr>
        <w:spacing w:after="0" w:line="240" w:lineRule="auto"/>
        <w:ind w:firstLine="708"/>
        <w:jc w:val="both"/>
        <w:rPr>
          <w:rFonts w:ascii="Times New Roman" w:hAnsi="Times New Roman" w:cs="Times New Roman"/>
          <w:sz w:val="24"/>
          <w:szCs w:val="24"/>
        </w:rPr>
      </w:pPr>
    </w:p>
    <w:p w14:paraId="7CB6A8F5" w14:textId="77777777" w:rsidR="009C06DB" w:rsidRDefault="009C06DB" w:rsidP="00F8647A">
      <w:pPr>
        <w:spacing w:after="0" w:line="240" w:lineRule="auto"/>
        <w:ind w:firstLine="708"/>
        <w:jc w:val="both"/>
        <w:rPr>
          <w:rFonts w:ascii="Times New Roman" w:hAnsi="Times New Roman" w:cs="Times New Roman"/>
          <w:sz w:val="24"/>
          <w:szCs w:val="24"/>
        </w:rPr>
      </w:pPr>
    </w:p>
    <w:p w14:paraId="2E30894C" w14:textId="5BC72F0E" w:rsidR="006C3195" w:rsidRDefault="00EE558C" w:rsidP="00F8647A">
      <w:pPr>
        <w:spacing w:after="0" w:line="240" w:lineRule="auto"/>
        <w:ind w:firstLine="708"/>
        <w:jc w:val="both"/>
        <w:rPr>
          <w:rFonts w:ascii="Times New Roman" w:hAnsi="Times New Roman" w:cs="Times New Roman"/>
          <w:color w:val="FF0000"/>
          <w:sz w:val="24"/>
          <w:szCs w:val="24"/>
        </w:rPr>
      </w:pPr>
      <w:r w:rsidRPr="00574E40">
        <w:rPr>
          <w:rFonts w:ascii="Times New Roman" w:hAnsi="Times New Roman" w:cs="Times New Roman"/>
          <w:sz w:val="24"/>
          <w:szCs w:val="24"/>
        </w:rPr>
        <w:t xml:space="preserve">Оргкомитет оставляет за собой право </w:t>
      </w:r>
      <w:r w:rsidR="006C3195" w:rsidRPr="00574E40">
        <w:rPr>
          <w:rFonts w:ascii="Times New Roman" w:hAnsi="Times New Roman" w:cs="Times New Roman"/>
          <w:sz w:val="24"/>
          <w:szCs w:val="24"/>
        </w:rPr>
        <w:t>отклонить материалы, не соответ</w:t>
      </w:r>
      <w:r w:rsidRPr="00574E40">
        <w:rPr>
          <w:rFonts w:ascii="Times New Roman" w:hAnsi="Times New Roman" w:cs="Times New Roman"/>
          <w:sz w:val="24"/>
          <w:szCs w:val="24"/>
        </w:rPr>
        <w:t>ствующие тематике конференции, научным стандартам или т</w:t>
      </w:r>
      <w:r w:rsidR="006C3195" w:rsidRPr="00574E40">
        <w:rPr>
          <w:rFonts w:ascii="Times New Roman" w:hAnsi="Times New Roman" w:cs="Times New Roman"/>
          <w:sz w:val="24"/>
          <w:szCs w:val="24"/>
        </w:rPr>
        <w:t>ехническим требованиям. Оргкоми</w:t>
      </w:r>
      <w:r w:rsidRPr="00574E40">
        <w:rPr>
          <w:rFonts w:ascii="Times New Roman" w:hAnsi="Times New Roman" w:cs="Times New Roman"/>
          <w:sz w:val="24"/>
          <w:szCs w:val="24"/>
        </w:rPr>
        <w:t>тет не предполагает редактирования текста публикаций. Автор</w:t>
      </w:r>
      <w:r w:rsidR="006C3195" w:rsidRPr="00574E40">
        <w:rPr>
          <w:rFonts w:ascii="Times New Roman" w:hAnsi="Times New Roman" w:cs="Times New Roman"/>
          <w:sz w:val="24"/>
          <w:szCs w:val="24"/>
        </w:rPr>
        <w:t xml:space="preserve"> несёт ответственность за соблю</w:t>
      </w:r>
      <w:r w:rsidRPr="00574E40">
        <w:rPr>
          <w:rFonts w:ascii="Times New Roman" w:hAnsi="Times New Roman" w:cs="Times New Roman"/>
          <w:sz w:val="24"/>
          <w:szCs w:val="24"/>
        </w:rPr>
        <w:t>дение научной и исследовательской этики по предоставленно</w:t>
      </w:r>
      <w:r w:rsidR="00397C30">
        <w:rPr>
          <w:rFonts w:ascii="Times New Roman" w:hAnsi="Times New Roman" w:cs="Times New Roman"/>
          <w:sz w:val="24"/>
          <w:szCs w:val="24"/>
        </w:rPr>
        <w:t>й публикации</w:t>
      </w:r>
      <w:r w:rsidR="006C3195" w:rsidRPr="00574E40">
        <w:rPr>
          <w:rFonts w:ascii="Times New Roman" w:hAnsi="Times New Roman" w:cs="Times New Roman"/>
          <w:sz w:val="24"/>
          <w:szCs w:val="24"/>
        </w:rPr>
        <w:t xml:space="preserve">. </w:t>
      </w:r>
    </w:p>
    <w:p w14:paraId="170FF1D1" w14:textId="77777777" w:rsidR="00FD2A4E" w:rsidRDefault="00FD2A4E" w:rsidP="00F8647A">
      <w:pPr>
        <w:spacing w:after="0" w:line="240" w:lineRule="auto"/>
        <w:ind w:firstLine="708"/>
        <w:jc w:val="both"/>
        <w:rPr>
          <w:rFonts w:ascii="Times New Roman" w:hAnsi="Times New Roman" w:cs="Times New Roman"/>
          <w:color w:val="FF0000"/>
          <w:sz w:val="24"/>
          <w:szCs w:val="24"/>
        </w:rPr>
      </w:pPr>
    </w:p>
    <w:p w14:paraId="59BCA429" w14:textId="77777777" w:rsidR="00FD2A4E" w:rsidRPr="00574E40" w:rsidRDefault="00FD2A4E" w:rsidP="00F8647A">
      <w:pPr>
        <w:spacing w:after="0" w:line="240" w:lineRule="auto"/>
        <w:ind w:firstLine="708"/>
        <w:jc w:val="both"/>
        <w:rPr>
          <w:rFonts w:ascii="Times New Roman" w:hAnsi="Times New Roman" w:cs="Times New Roman"/>
          <w:color w:val="FF0000"/>
          <w:sz w:val="24"/>
          <w:szCs w:val="24"/>
        </w:rPr>
      </w:pPr>
    </w:p>
    <w:p w14:paraId="34F28C71" w14:textId="77777777" w:rsidR="006C3195" w:rsidRPr="00574E40" w:rsidRDefault="00EE558C" w:rsidP="00F8647A">
      <w:pPr>
        <w:shd w:val="clear" w:color="auto" w:fill="FFFFFF" w:themeFill="background1"/>
        <w:spacing w:after="0" w:line="240" w:lineRule="auto"/>
        <w:jc w:val="center"/>
        <w:rPr>
          <w:rFonts w:ascii="Times New Roman" w:hAnsi="Times New Roman" w:cs="Times New Roman"/>
          <w:sz w:val="24"/>
          <w:szCs w:val="24"/>
        </w:rPr>
      </w:pPr>
      <w:r w:rsidRPr="00574E40">
        <w:rPr>
          <w:rFonts w:ascii="Times New Roman" w:hAnsi="Times New Roman" w:cs="Times New Roman"/>
          <w:sz w:val="24"/>
          <w:szCs w:val="24"/>
        </w:rPr>
        <w:t>ТРЕБОВАНИЯ К ОФОРМЛЕНИЮ ДОКЛАДОВ</w:t>
      </w:r>
    </w:p>
    <w:p w14:paraId="580292D5" w14:textId="77777777" w:rsidR="00574E40" w:rsidRDefault="00574E40" w:rsidP="00F8647A">
      <w:pPr>
        <w:pStyle w:val="a3"/>
        <w:spacing w:after="0" w:line="240" w:lineRule="auto"/>
        <w:ind w:left="0"/>
        <w:jc w:val="both"/>
        <w:rPr>
          <w:rFonts w:ascii="Times New Roman" w:hAnsi="Times New Roman"/>
          <w:sz w:val="24"/>
          <w:szCs w:val="24"/>
        </w:rPr>
      </w:pPr>
    </w:p>
    <w:p w14:paraId="75C7CFAA" w14:textId="77777777" w:rsidR="00FF29BC" w:rsidRPr="00574E40" w:rsidRDefault="00EE558C" w:rsidP="00F8647A">
      <w:pPr>
        <w:pStyle w:val="a3"/>
        <w:numPr>
          <w:ilvl w:val="0"/>
          <w:numId w:val="3"/>
        </w:numPr>
        <w:tabs>
          <w:tab w:val="left" w:pos="851"/>
        </w:tabs>
        <w:spacing w:after="0" w:line="240" w:lineRule="auto"/>
        <w:ind w:left="0" w:firstLine="567"/>
        <w:jc w:val="both"/>
        <w:rPr>
          <w:rFonts w:ascii="Times New Roman" w:hAnsi="Times New Roman"/>
          <w:sz w:val="24"/>
          <w:szCs w:val="24"/>
        </w:rPr>
      </w:pPr>
      <w:r w:rsidRPr="00574E40">
        <w:rPr>
          <w:rFonts w:ascii="Times New Roman" w:hAnsi="Times New Roman"/>
          <w:sz w:val="24"/>
          <w:szCs w:val="24"/>
        </w:rPr>
        <w:t>Текст доклада объемом не более 6 страниц в редакторе MS WORD (6.0 или 7.0). В общий объем включаются иллюстрации, приложения и список источников. Файлу присваивается имя: например, «ФИО автора (ин</w:t>
      </w:r>
      <w:r w:rsidR="00574E40">
        <w:rPr>
          <w:rFonts w:ascii="Times New Roman" w:hAnsi="Times New Roman"/>
          <w:sz w:val="24"/>
          <w:szCs w:val="24"/>
          <w:lang w:val="kk-KZ"/>
        </w:rPr>
        <w:t>и</w:t>
      </w:r>
      <w:r w:rsidRPr="00574E40">
        <w:rPr>
          <w:rFonts w:ascii="Times New Roman" w:hAnsi="Times New Roman"/>
          <w:sz w:val="24"/>
          <w:szCs w:val="24"/>
        </w:rPr>
        <w:t xml:space="preserve">циалы и фамилия) _Наименование статьи»; </w:t>
      </w:r>
    </w:p>
    <w:p w14:paraId="0D76A83E" w14:textId="21F2470C" w:rsidR="00FF29BC" w:rsidRPr="00574E40" w:rsidRDefault="00EE558C" w:rsidP="00F8647A">
      <w:pPr>
        <w:pStyle w:val="a3"/>
        <w:numPr>
          <w:ilvl w:val="0"/>
          <w:numId w:val="3"/>
        </w:numPr>
        <w:tabs>
          <w:tab w:val="left" w:pos="851"/>
        </w:tabs>
        <w:spacing w:after="0" w:line="240" w:lineRule="auto"/>
        <w:ind w:left="0" w:firstLine="567"/>
        <w:jc w:val="both"/>
        <w:rPr>
          <w:rFonts w:ascii="Times New Roman" w:hAnsi="Times New Roman"/>
          <w:sz w:val="24"/>
          <w:szCs w:val="24"/>
        </w:rPr>
      </w:pPr>
      <w:r w:rsidRPr="00574E40">
        <w:rPr>
          <w:rFonts w:ascii="Times New Roman" w:hAnsi="Times New Roman"/>
          <w:sz w:val="24"/>
          <w:szCs w:val="24"/>
        </w:rPr>
        <w:t xml:space="preserve"> Шрифт – Times New Roman; </w:t>
      </w:r>
      <w:r w:rsidR="0061540A">
        <w:rPr>
          <w:rFonts w:ascii="Times New Roman" w:hAnsi="Times New Roman"/>
          <w:sz w:val="24"/>
          <w:szCs w:val="24"/>
          <w:lang w:val="kk-KZ"/>
        </w:rPr>
        <w:t>к</w:t>
      </w:r>
      <w:r w:rsidRPr="00574E40">
        <w:rPr>
          <w:rFonts w:ascii="Times New Roman" w:hAnsi="Times New Roman"/>
          <w:sz w:val="24"/>
          <w:szCs w:val="24"/>
        </w:rPr>
        <w:t xml:space="preserve">егль 14; межстрочный интервал – одинарный, поля: левое – 3 см, остальные – 2 см. Абзацный отступ устанавливается автоматически (красная строка 1,25 см). Не следует оформлять его с помощью многократных пробелов и табуляции. Страницы </w:t>
      </w:r>
      <w:r w:rsidRPr="00574E40">
        <w:rPr>
          <w:rFonts w:ascii="Times New Roman" w:hAnsi="Times New Roman"/>
          <w:b/>
          <w:sz w:val="24"/>
          <w:szCs w:val="24"/>
        </w:rPr>
        <w:t>не нумеруются</w:t>
      </w:r>
      <w:r w:rsidRPr="00574E40">
        <w:rPr>
          <w:rFonts w:ascii="Times New Roman" w:hAnsi="Times New Roman"/>
          <w:sz w:val="24"/>
          <w:szCs w:val="24"/>
        </w:rPr>
        <w:t xml:space="preserve">; </w:t>
      </w:r>
    </w:p>
    <w:p w14:paraId="1C211330" w14:textId="77777777" w:rsidR="00FF29BC" w:rsidRPr="00574E40" w:rsidRDefault="00EE558C" w:rsidP="00F8647A">
      <w:pPr>
        <w:pStyle w:val="a3"/>
        <w:numPr>
          <w:ilvl w:val="0"/>
          <w:numId w:val="3"/>
        </w:numPr>
        <w:tabs>
          <w:tab w:val="left" w:pos="851"/>
        </w:tabs>
        <w:spacing w:after="0" w:line="240" w:lineRule="auto"/>
        <w:ind w:left="0" w:firstLine="567"/>
        <w:jc w:val="both"/>
        <w:rPr>
          <w:rFonts w:ascii="Times New Roman" w:hAnsi="Times New Roman"/>
          <w:sz w:val="24"/>
          <w:szCs w:val="24"/>
        </w:rPr>
      </w:pPr>
      <w:r w:rsidRPr="00574E40">
        <w:rPr>
          <w:rFonts w:ascii="Times New Roman" w:hAnsi="Times New Roman"/>
          <w:sz w:val="24"/>
          <w:szCs w:val="24"/>
        </w:rPr>
        <w:t xml:space="preserve">В верхней части страницы – заглавными буквами дается название доклада </w:t>
      </w:r>
      <w:r w:rsidRPr="00574E40">
        <w:rPr>
          <w:rFonts w:ascii="Times New Roman" w:hAnsi="Times New Roman"/>
          <w:b/>
          <w:sz w:val="24"/>
          <w:szCs w:val="24"/>
        </w:rPr>
        <w:t>(жирным шрифтом)</w:t>
      </w:r>
      <w:r w:rsidRPr="00574E40">
        <w:rPr>
          <w:rFonts w:ascii="Times New Roman" w:hAnsi="Times New Roman"/>
          <w:sz w:val="24"/>
          <w:szCs w:val="24"/>
        </w:rPr>
        <w:t xml:space="preserve">, под ним через пробел инициалы имени и отчества, фамилия, место работы; </w:t>
      </w:r>
    </w:p>
    <w:p w14:paraId="3BE9E8E9" w14:textId="77777777" w:rsidR="00FF29BC" w:rsidRPr="00574E40" w:rsidRDefault="00EE558C" w:rsidP="00F8647A">
      <w:pPr>
        <w:pStyle w:val="a3"/>
        <w:numPr>
          <w:ilvl w:val="0"/>
          <w:numId w:val="3"/>
        </w:numPr>
        <w:tabs>
          <w:tab w:val="left" w:pos="851"/>
        </w:tabs>
        <w:spacing w:after="0" w:line="240" w:lineRule="auto"/>
        <w:ind w:left="0" w:firstLine="567"/>
        <w:jc w:val="both"/>
        <w:rPr>
          <w:rFonts w:ascii="Times New Roman" w:hAnsi="Times New Roman"/>
          <w:sz w:val="24"/>
          <w:szCs w:val="24"/>
        </w:rPr>
      </w:pPr>
      <w:r w:rsidRPr="00574E40">
        <w:rPr>
          <w:rFonts w:ascii="Times New Roman" w:hAnsi="Times New Roman"/>
          <w:sz w:val="24"/>
          <w:szCs w:val="24"/>
        </w:rPr>
        <w:t xml:space="preserve">Аннотация на казахском, русском, английском языках </w:t>
      </w:r>
      <w:r w:rsidRPr="00574E40">
        <w:rPr>
          <w:rFonts w:ascii="Times New Roman" w:hAnsi="Times New Roman"/>
          <w:b/>
          <w:sz w:val="24"/>
          <w:szCs w:val="24"/>
        </w:rPr>
        <w:t>курсивом</w:t>
      </w:r>
      <w:r w:rsidRPr="00574E40">
        <w:rPr>
          <w:rFonts w:ascii="Times New Roman" w:hAnsi="Times New Roman"/>
          <w:sz w:val="24"/>
          <w:szCs w:val="24"/>
        </w:rPr>
        <w:t xml:space="preserve"> (не более 100 слов); </w:t>
      </w:r>
    </w:p>
    <w:p w14:paraId="17990FA2" w14:textId="313999A2" w:rsidR="00FF29BC" w:rsidRPr="00574E40" w:rsidRDefault="00EE558C" w:rsidP="00F8647A">
      <w:pPr>
        <w:pStyle w:val="a3"/>
        <w:numPr>
          <w:ilvl w:val="0"/>
          <w:numId w:val="3"/>
        </w:numPr>
        <w:tabs>
          <w:tab w:val="left" w:pos="851"/>
        </w:tabs>
        <w:spacing w:after="0" w:line="240" w:lineRule="auto"/>
        <w:ind w:left="0" w:firstLine="567"/>
        <w:jc w:val="both"/>
        <w:rPr>
          <w:rFonts w:ascii="Times New Roman" w:hAnsi="Times New Roman"/>
          <w:sz w:val="24"/>
          <w:szCs w:val="24"/>
        </w:rPr>
      </w:pPr>
      <w:r w:rsidRPr="00574E40">
        <w:rPr>
          <w:rFonts w:ascii="Times New Roman" w:hAnsi="Times New Roman"/>
          <w:sz w:val="24"/>
          <w:szCs w:val="24"/>
        </w:rPr>
        <w:t xml:space="preserve">Ключевые слова </w:t>
      </w:r>
      <w:r w:rsidR="00965403" w:rsidRPr="00574E40">
        <w:rPr>
          <w:rFonts w:ascii="Times New Roman" w:hAnsi="Times New Roman"/>
          <w:sz w:val="24"/>
          <w:szCs w:val="24"/>
        </w:rPr>
        <w:t xml:space="preserve">на казахском, русском, английском языках </w:t>
      </w:r>
      <w:r w:rsidR="00965403" w:rsidRPr="00574E40">
        <w:rPr>
          <w:rFonts w:ascii="Times New Roman" w:hAnsi="Times New Roman"/>
          <w:b/>
          <w:sz w:val="24"/>
          <w:szCs w:val="24"/>
        </w:rPr>
        <w:t>курсивом</w:t>
      </w:r>
      <w:r w:rsidR="00965403" w:rsidRPr="00574E40">
        <w:rPr>
          <w:rFonts w:ascii="Times New Roman" w:hAnsi="Times New Roman"/>
          <w:sz w:val="24"/>
          <w:szCs w:val="24"/>
        </w:rPr>
        <w:t xml:space="preserve"> </w:t>
      </w:r>
      <w:r w:rsidRPr="00574E40">
        <w:rPr>
          <w:rFonts w:ascii="Times New Roman" w:hAnsi="Times New Roman"/>
          <w:sz w:val="24"/>
          <w:szCs w:val="24"/>
        </w:rPr>
        <w:t xml:space="preserve">(не более 7); </w:t>
      </w:r>
    </w:p>
    <w:p w14:paraId="65F97D49" w14:textId="77777777" w:rsidR="00FF29BC" w:rsidRPr="00574E40" w:rsidRDefault="00EE558C" w:rsidP="00F8647A">
      <w:pPr>
        <w:pStyle w:val="a3"/>
        <w:numPr>
          <w:ilvl w:val="0"/>
          <w:numId w:val="3"/>
        </w:numPr>
        <w:tabs>
          <w:tab w:val="left" w:pos="851"/>
        </w:tabs>
        <w:spacing w:after="0" w:line="240" w:lineRule="auto"/>
        <w:ind w:left="0" w:firstLine="567"/>
        <w:jc w:val="both"/>
        <w:rPr>
          <w:rFonts w:ascii="Times New Roman" w:hAnsi="Times New Roman"/>
          <w:sz w:val="24"/>
          <w:szCs w:val="24"/>
        </w:rPr>
      </w:pPr>
      <w:r w:rsidRPr="00574E40">
        <w:rPr>
          <w:rFonts w:ascii="Times New Roman" w:hAnsi="Times New Roman"/>
          <w:sz w:val="24"/>
          <w:szCs w:val="24"/>
        </w:rPr>
        <w:t xml:space="preserve">Ссылки и список литературы указывается в конце текста статьи. </w:t>
      </w:r>
    </w:p>
    <w:p w14:paraId="2F4845A4" w14:textId="77777777" w:rsidR="00FF29BC" w:rsidRPr="00574E40" w:rsidRDefault="00EE558C" w:rsidP="00F8647A">
      <w:pPr>
        <w:spacing w:after="0" w:line="240" w:lineRule="auto"/>
        <w:ind w:firstLine="567"/>
        <w:jc w:val="both"/>
        <w:rPr>
          <w:rFonts w:ascii="Times New Roman" w:hAnsi="Times New Roman" w:cs="Times New Roman"/>
          <w:sz w:val="24"/>
          <w:szCs w:val="24"/>
        </w:rPr>
      </w:pPr>
      <w:r w:rsidRPr="00574E40">
        <w:rPr>
          <w:rFonts w:ascii="Times New Roman" w:hAnsi="Times New Roman" w:cs="Times New Roman"/>
          <w:b/>
          <w:sz w:val="24"/>
          <w:szCs w:val="24"/>
        </w:rPr>
        <w:t>Ссылки внутритекстовые</w:t>
      </w:r>
      <w:r w:rsidRPr="00574E40">
        <w:rPr>
          <w:rFonts w:ascii="Times New Roman" w:hAnsi="Times New Roman" w:cs="Times New Roman"/>
          <w:sz w:val="24"/>
          <w:szCs w:val="24"/>
        </w:rPr>
        <w:t xml:space="preserve"> в квадратных скобках: [1, с. 43–45], если в ссылке надо указать несколько источников, они даются в скобках через точку с запятой: [2, с. 1; 19, с. 10–12]. </w:t>
      </w:r>
    </w:p>
    <w:p w14:paraId="02A4828B" w14:textId="77777777" w:rsidR="00FF29BC" w:rsidRPr="00574E40" w:rsidRDefault="00EE558C" w:rsidP="00F8647A">
      <w:pPr>
        <w:spacing w:after="0" w:line="240" w:lineRule="auto"/>
        <w:ind w:firstLine="567"/>
        <w:jc w:val="both"/>
        <w:rPr>
          <w:rFonts w:ascii="Times New Roman" w:hAnsi="Times New Roman" w:cs="Times New Roman"/>
          <w:sz w:val="24"/>
          <w:szCs w:val="24"/>
        </w:rPr>
      </w:pPr>
      <w:r w:rsidRPr="00574E40">
        <w:rPr>
          <w:rFonts w:ascii="Times New Roman" w:hAnsi="Times New Roman" w:cs="Times New Roman"/>
          <w:b/>
          <w:sz w:val="24"/>
          <w:szCs w:val="24"/>
        </w:rPr>
        <w:t>Иллюстрации</w:t>
      </w:r>
      <w:r w:rsidRPr="00574E40">
        <w:rPr>
          <w:rFonts w:ascii="Times New Roman" w:hAnsi="Times New Roman" w:cs="Times New Roman"/>
          <w:sz w:val="24"/>
          <w:szCs w:val="24"/>
        </w:rPr>
        <w:t xml:space="preserve"> (качественные черно-белые рисунки и четкие фотографии с расширением не менее 300 dpi) предоставляются </w:t>
      </w:r>
      <w:r w:rsidRPr="00574E40">
        <w:rPr>
          <w:rFonts w:ascii="Times New Roman" w:hAnsi="Times New Roman" w:cs="Times New Roman"/>
          <w:b/>
          <w:sz w:val="24"/>
          <w:szCs w:val="24"/>
        </w:rPr>
        <w:t>отдельными файлами</w:t>
      </w:r>
      <w:r w:rsidRPr="00574E40">
        <w:rPr>
          <w:rFonts w:ascii="Times New Roman" w:hAnsi="Times New Roman" w:cs="Times New Roman"/>
          <w:sz w:val="24"/>
          <w:szCs w:val="24"/>
        </w:rPr>
        <w:t xml:space="preserve"> (.jpg или .tif), в названии которых указывается фамилия автора и номер рисунка. </w:t>
      </w:r>
    </w:p>
    <w:p w14:paraId="7C30B96D" w14:textId="77777777" w:rsidR="00FF29BC" w:rsidRPr="00574E40" w:rsidRDefault="00EE558C" w:rsidP="00F8647A">
      <w:pPr>
        <w:spacing w:after="0" w:line="240" w:lineRule="auto"/>
        <w:ind w:firstLine="567"/>
        <w:jc w:val="both"/>
        <w:rPr>
          <w:rFonts w:ascii="Times New Roman" w:hAnsi="Times New Roman" w:cs="Times New Roman"/>
          <w:sz w:val="24"/>
          <w:szCs w:val="24"/>
        </w:rPr>
      </w:pPr>
      <w:r w:rsidRPr="00574E40">
        <w:rPr>
          <w:rFonts w:ascii="Times New Roman" w:hAnsi="Times New Roman" w:cs="Times New Roman"/>
          <w:sz w:val="24"/>
          <w:szCs w:val="24"/>
        </w:rPr>
        <w:t>В тексте статьи, в том месте, где автор планирует разместить иллюстрацию, дается над</w:t>
      </w:r>
      <w:r w:rsidR="00FF29BC" w:rsidRPr="00574E40">
        <w:rPr>
          <w:rFonts w:ascii="Times New Roman" w:hAnsi="Times New Roman" w:cs="Times New Roman"/>
          <w:sz w:val="24"/>
          <w:szCs w:val="24"/>
        </w:rPr>
        <w:t>пись, которая должна содержать:</w:t>
      </w:r>
      <w:r w:rsidRPr="00574E40">
        <w:rPr>
          <w:rFonts w:ascii="Times New Roman" w:hAnsi="Times New Roman" w:cs="Times New Roman"/>
          <w:sz w:val="24"/>
          <w:szCs w:val="24"/>
        </w:rPr>
        <w:t xml:space="preserve"> </w:t>
      </w:r>
    </w:p>
    <w:p w14:paraId="74468DDF" w14:textId="77777777" w:rsidR="00FF29BC" w:rsidRPr="00574E40" w:rsidRDefault="00EE558C" w:rsidP="00F8647A">
      <w:pPr>
        <w:pStyle w:val="a3"/>
        <w:numPr>
          <w:ilvl w:val="0"/>
          <w:numId w:val="4"/>
        </w:numPr>
        <w:spacing w:after="0" w:line="240" w:lineRule="auto"/>
        <w:ind w:left="0" w:firstLine="425"/>
        <w:jc w:val="both"/>
        <w:rPr>
          <w:rFonts w:ascii="Times New Roman" w:hAnsi="Times New Roman"/>
          <w:sz w:val="24"/>
          <w:szCs w:val="24"/>
        </w:rPr>
      </w:pPr>
      <w:r w:rsidRPr="00574E40">
        <w:rPr>
          <w:rFonts w:ascii="Times New Roman" w:hAnsi="Times New Roman"/>
          <w:sz w:val="24"/>
          <w:szCs w:val="24"/>
        </w:rPr>
        <w:t xml:space="preserve">Вид («Рис.», «Табл.» и т. п.) и порядковый номер арабскими цифрами (без знака №); </w:t>
      </w:r>
    </w:p>
    <w:p w14:paraId="51BD9DEB" w14:textId="4C95245A" w:rsidR="00FF29BC" w:rsidRPr="00574E40" w:rsidRDefault="00EE558C" w:rsidP="00F8647A">
      <w:pPr>
        <w:pStyle w:val="a3"/>
        <w:numPr>
          <w:ilvl w:val="0"/>
          <w:numId w:val="4"/>
        </w:numPr>
        <w:spacing w:after="0" w:line="240" w:lineRule="auto"/>
        <w:ind w:left="0" w:firstLine="425"/>
        <w:jc w:val="both"/>
        <w:rPr>
          <w:rFonts w:ascii="Times New Roman" w:hAnsi="Times New Roman"/>
          <w:sz w:val="24"/>
          <w:szCs w:val="24"/>
        </w:rPr>
      </w:pPr>
      <w:r w:rsidRPr="00574E40">
        <w:rPr>
          <w:rFonts w:ascii="Times New Roman" w:hAnsi="Times New Roman"/>
          <w:sz w:val="24"/>
          <w:szCs w:val="24"/>
        </w:rPr>
        <w:t xml:space="preserve">Название иллюстрации;  </w:t>
      </w:r>
    </w:p>
    <w:p w14:paraId="72602E96" w14:textId="77777777" w:rsidR="00FF29BC" w:rsidRPr="00574E40" w:rsidRDefault="00EE558C" w:rsidP="00F8647A">
      <w:pPr>
        <w:pStyle w:val="a3"/>
        <w:numPr>
          <w:ilvl w:val="0"/>
          <w:numId w:val="4"/>
        </w:numPr>
        <w:spacing w:after="0" w:line="240" w:lineRule="auto"/>
        <w:ind w:left="0" w:firstLine="425"/>
        <w:jc w:val="both"/>
        <w:rPr>
          <w:rFonts w:ascii="Times New Roman" w:hAnsi="Times New Roman"/>
          <w:sz w:val="24"/>
          <w:szCs w:val="24"/>
        </w:rPr>
      </w:pPr>
      <w:r w:rsidRPr="00574E40">
        <w:rPr>
          <w:rFonts w:ascii="Times New Roman" w:hAnsi="Times New Roman"/>
          <w:sz w:val="24"/>
          <w:szCs w:val="24"/>
        </w:rPr>
        <w:t xml:space="preserve">Для карт и чертежей – экспликацию, в которой поясняются условные обозначения, масштаб. </w:t>
      </w:r>
    </w:p>
    <w:p w14:paraId="6EE8381C" w14:textId="77777777" w:rsidR="00FF29BC" w:rsidRPr="00574E40" w:rsidRDefault="00EE558C" w:rsidP="00F8647A">
      <w:pPr>
        <w:spacing w:after="0" w:line="240" w:lineRule="auto"/>
        <w:ind w:firstLine="360"/>
        <w:jc w:val="both"/>
        <w:rPr>
          <w:rFonts w:ascii="Times New Roman" w:hAnsi="Times New Roman" w:cs="Times New Roman"/>
          <w:sz w:val="24"/>
          <w:szCs w:val="24"/>
        </w:rPr>
      </w:pPr>
      <w:r w:rsidRPr="00574E40">
        <w:rPr>
          <w:rFonts w:ascii="Times New Roman" w:hAnsi="Times New Roman" w:cs="Times New Roman"/>
          <w:sz w:val="24"/>
          <w:szCs w:val="24"/>
        </w:rPr>
        <w:t xml:space="preserve">В тексте ссылки на иллюстрации и приложения даются в круглых скобках: (рис. 2), (см. прил. 1). Если в статье есть приложения, то они должны быть пронумерованы и озаглавлены. В конце приложения обязательно указываются реквизиты источника. Если в тексте или списке источников и литературы имеются сокращения, то их необходимо расшифровать в специальном </w:t>
      </w:r>
      <w:r w:rsidRPr="00574E40">
        <w:rPr>
          <w:rFonts w:ascii="Times New Roman" w:hAnsi="Times New Roman" w:cs="Times New Roman"/>
          <w:b/>
          <w:sz w:val="24"/>
          <w:szCs w:val="24"/>
        </w:rPr>
        <w:t>списке сокращений</w:t>
      </w:r>
      <w:r w:rsidRPr="00574E40">
        <w:rPr>
          <w:rFonts w:ascii="Times New Roman" w:hAnsi="Times New Roman" w:cs="Times New Roman"/>
          <w:sz w:val="24"/>
          <w:szCs w:val="24"/>
        </w:rPr>
        <w:t xml:space="preserve"> в конце статьи. </w:t>
      </w:r>
    </w:p>
    <w:p w14:paraId="5DBD81AE" w14:textId="77777777" w:rsidR="00574E40" w:rsidRDefault="00574E40" w:rsidP="00F8647A">
      <w:pPr>
        <w:spacing w:after="0" w:line="240" w:lineRule="auto"/>
        <w:jc w:val="center"/>
        <w:rPr>
          <w:rFonts w:ascii="Times New Roman" w:hAnsi="Times New Roman" w:cs="Times New Roman"/>
          <w:b/>
          <w:sz w:val="24"/>
          <w:szCs w:val="24"/>
        </w:rPr>
      </w:pPr>
    </w:p>
    <w:p w14:paraId="4A24E5A0" w14:textId="77777777" w:rsidR="00B35E04" w:rsidRDefault="00B35E04" w:rsidP="00F8647A">
      <w:pPr>
        <w:spacing w:after="0" w:line="240" w:lineRule="auto"/>
        <w:jc w:val="center"/>
        <w:rPr>
          <w:rFonts w:ascii="Times New Roman" w:hAnsi="Times New Roman" w:cs="Times New Roman"/>
          <w:b/>
          <w:sz w:val="24"/>
          <w:szCs w:val="24"/>
        </w:rPr>
      </w:pPr>
      <w:r w:rsidRPr="00574E40">
        <w:rPr>
          <w:rFonts w:ascii="Times New Roman" w:hAnsi="Times New Roman" w:cs="Times New Roman"/>
          <w:b/>
          <w:sz w:val="24"/>
          <w:szCs w:val="24"/>
        </w:rPr>
        <w:t>Образец оформления материала:</w:t>
      </w:r>
    </w:p>
    <w:p w14:paraId="5E73B640" w14:textId="77777777" w:rsidR="00E730E1" w:rsidRDefault="00E730E1" w:rsidP="00F8647A">
      <w:pPr>
        <w:spacing w:after="0" w:line="240" w:lineRule="auto"/>
        <w:jc w:val="center"/>
        <w:rPr>
          <w:rFonts w:ascii="Times New Roman" w:hAnsi="Times New Roman" w:cs="Times New Roman"/>
          <w:b/>
          <w:sz w:val="24"/>
          <w:szCs w:val="24"/>
        </w:rPr>
      </w:pPr>
    </w:p>
    <w:tbl>
      <w:tblPr>
        <w:tblStyle w:val="a4"/>
        <w:tblW w:w="0" w:type="auto"/>
        <w:tblInd w:w="-572" w:type="dxa"/>
        <w:tblLook w:val="04A0" w:firstRow="1" w:lastRow="0" w:firstColumn="1" w:lastColumn="0" w:noHBand="0" w:noVBand="1"/>
      </w:tblPr>
      <w:tblGrid>
        <w:gridCol w:w="9917"/>
      </w:tblGrid>
      <w:tr w:rsidR="00E730E1" w:rsidRPr="00574E40" w14:paraId="3317DBAD" w14:textId="77777777" w:rsidTr="001138B0">
        <w:trPr>
          <w:trHeight w:val="4418"/>
        </w:trPr>
        <w:tc>
          <w:tcPr>
            <w:tcW w:w="9917" w:type="dxa"/>
          </w:tcPr>
          <w:p w14:paraId="6376559D" w14:textId="77777777" w:rsidR="00E730E1" w:rsidRPr="008975C0" w:rsidRDefault="00E730E1" w:rsidP="00F8647A">
            <w:pPr>
              <w:ind w:firstLine="709"/>
              <w:jc w:val="center"/>
              <w:rPr>
                <w:rFonts w:ascii="Times New Roman" w:hAnsi="Times New Roman"/>
                <w:b/>
                <w:sz w:val="24"/>
                <w:szCs w:val="24"/>
                <w:lang w:val="kk-KZ"/>
              </w:rPr>
            </w:pPr>
            <w:r>
              <w:rPr>
                <w:rFonts w:ascii="Times New Roman" w:hAnsi="Times New Roman"/>
                <w:b/>
                <w:sz w:val="24"/>
                <w:szCs w:val="24"/>
                <w:lang w:val="kk-KZ"/>
              </w:rPr>
              <w:t>«</w:t>
            </w:r>
            <w:r w:rsidRPr="00E81520">
              <w:rPr>
                <w:rFonts w:ascii="Times New Roman" w:hAnsi="Times New Roman"/>
                <w:b/>
                <w:sz w:val="24"/>
                <w:szCs w:val="24"/>
              </w:rPr>
              <w:t>НАЗВАНИЕ ДОКЛАДА</w:t>
            </w:r>
            <w:r>
              <w:rPr>
                <w:rFonts w:ascii="Times New Roman" w:hAnsi="Times New Roman"/>
                <w:b/>
                <w:sz w:val="24"/>
                <w:szCs w:val="24"/>
                <w:lang w:val="kk-KZ"/>
              </w:rPr>
              <w:t xml:space="preserve"> ЗАГЛАВНЫМИ, ЖИРНЫМ, ПО ЦЕНТРУ» </w:t>
            </w:r>
          </w:p>
          <w:p w14:paraId="4DBF5A4D" w14:textId="77777777" w:rsidR="00E730E1" w:rsidRPr="00F4180E" w:rsidRDefault="00E730E1" w:rsidP="00F8647A">
            <w:pPr>
              <w:ind w:firstLine="709"/>
              <w:jc w:val="center"/>
              <w:rPr>
                <w:rFonts w:ascii="Times New Roman" w:hAnsi="Times New Roman"/>
                <w:sz w:val="24"/>
                <w:szCs w:val="24"/>
                <w:lang w:val="kk-KZ"/>
              </w:rPr>
            </w:pPr>
            <w:r w:rsidRPr="00E81520">
              <w:rPr>
                <w:rFonts w:ascii="Times New Roman" w:hAnsi="Times New Roman"/>
                <w:sz w:val="24"/>
                <w:szCs w:val="24"/>
              </w:rPr>
              <w:t>И.О. Фамилия</w:t>
            </w:r>
            <w:r>
              <w:rPr>
                <w:rFonts w:ascii="Times New Roman" w:hAnsi="Times New Roman"/>
                <w:sz w:val="24"/>
                <w:szCs w:val="24"/>
              </w:rPr>
              <w:t>, Место работы</w:t>
            </w:r>
            <w:r>
              <w:rPr>
                <w:rFonts w:ascii="Times New Roman" w:hAnsi="Times New Roman"/>
                <w:sz w:val="24"/>
                <w:szCs w:val="24"/>
                <w:lang w:val="kk-KZ"/>
              </w:rPr>
              <w:t xml:space="preserve"> (по центру)</w:t>
            </w:r>
          </w:p>
          <w:p w14:paraId="40F815E3" w14:textId="77777777" w:rsidR="00E730E1" w:rsidRDefault="00E730E1" w:rsidP="00F8647A">
            <w:pPr>
              <w:ind w:firstLine="709"/>
              <w:jc w:val="center"/>
              <w:rPr>
                <w:rFonts w:ascii="Times New Roman" w:hAnsi="Times New Roman"/>
                <w:sz w:val="24"/>
                <w:szCs w:val="24"/>
              </w:rPr>
            </w:pPr>
          </w:p>
          <w:p w14:paraId="086C7E1C" w14:textId="77777777" w:rsidR="00E730E1" w:rsidRDefault="00E730E1" w:rsidP="00F8647A">
            <w:pPr>
              <w:ind w:firstLine="709"/>
              <w:jc w:val="both"/>
              <w:rPr>
                <w:rFonts w:ascii="Times New Roman" w:hAnsi="Times New Roman"/>
                <w:i/>
                <w:sz w:val="24"/>
                <w:szCs w:val="24"/>
                <w:lang w:val="kk-KZ"/>
              </w:rPr>
            </w:pPr>
            <w:r w:rsidRPr="00E81520">
              <w:rPr>
                <w:rFonts w:ascii="Times New Roman" w:hAnsi="Times New Roman"/>
                <w:i/>
                <w:sz w:val="24"/>
                <w:szCs w:val="24"/>
              </w:rPr>
              <w:t xml:space="preserve">Аңдатпа. </w:t>
            </w:r>
            <w:r w:rsidRPr="00E81520">
              <w:rPr>
                <w:rFonts w:ascii="Times New Roman" w:hAnsi="Times New Roman"/>
                <w:i/>
                <w:sz w:val="24"/>
                <w:szCs w:val="24"/>
                <w:lang w:val="kk-KZ"/>
              </w:rPr>
              <w:t>Аңдатпа қазақ тілінде курсивпен көлемі 100 сөзден аспауы тиіс</w:t>
            </w:r>
            <w:r>
              <w:rPr>
                <w:rFonts w:ascii="Times New Roman" w:hAnsi="Times New Roman"/>
                <w:i/>
                <w:sz w:val="24"/>
                <w:szCs w:val="24"/>
                <w:lang w:val="kk-KZ"/>
              </w:rPr>
              <w:t xml:space="preserve">. </w:t>
            </w:r>
            <w:r w:rsidRPr="00E81520">
              <w:rPr>
                <w:rFonts w:ascii="Times New Roman" w:hAnsi="Times New Roman"/>
                <w:i/>
                <w:sz w:val="24"/>
                <w:szCs w:val="24"/>
                <w:lang w:val="kk-KZ"/>
              </w:rPr>
              <w:t>Аңдатпа қазақ тілінде курсивпен көлемі 100 сөзден аспауы тиіс</w:t>
            </w:r>
            <w:r>
              <w:rPr>
                <w:rFonts w:ascii="Times New Roman" w:hAnsi="Times New Roman"/>
                <w:i/>
                <w:sz w:val="24"/>
                <w:szCs w:val="24"/>
                <w:lang w:val="kk-KZ"/>
              </w:rPr>
              <w:t xml:space="preserve">. </w:t>
            </w:r>
            <w:r w:rsidRPr="00E81520">
              <w:rPr>
                <w:rFonts w:ascii="Times New Roman" w:hAnsi="Times New Roman"/>
                <w:i/>
                <w:sz w:val="24"/>
                <w:szCs w:val="24"/>
                <w:lang w:val="kk-KZ"/>
              </w:rPr>
              <w:t>Аңдатпа қазақ тілінде курсивпен көлемі 100 сөзден аспауы тиіс</w:t>
            </w:r>
            <w:r>
              <w:rPr>
                <w:rFonts w:ascii="Times New Roman" w:hAnsi="Times New Roman"/>
                <w:i/>
                <w:sz w:val="24"/>
                <w:szCs w:val="24"/>
                <w:lang w:val="kk-KZ"/>
              </w:rPr>
              <w:t xml:space="preserve">. </w:t>
            </w:r>
            <w:r w:rsidRPr="00E81520">
              <w:rPr>
                <w:rFonts w:ascii="Times New Roman" w:hAnsi="Times New Roman"/>
                <w:i/>
                <w:sz w:val="24"/>
                <w:szCs w:val="24"/>
                <w:lang w:val="kk-KZ"/>
              </w:rPr>
              <w:t>Аңдатпа қазақ тілінде курсивпен көлемі 100 сөзден аспауы тиіс</w:t>
            </w:r>
            <w:r>
              <w:rPr>
                <w:rFonts w:ascii="Times New Roman" w:hAnsi="Times New Roman"/>
                <w:i/>
                <w:sz w:val="24"/>
                <w:szCs w:val="24"/>
                <w:lang w:val="kk-KZ"/>
              </w:rPr>
              <w:t xml:space="preserve">. </w:t>
            </w:r>
            <w:r w:rsidRPr="00E81520">
              <w:rPr>
                <w:rFonts w:ascii="Times New Roman" w:hAnsi="Times New Roman"/>
                <w:i/>
                <w:sz w:val="24"/>
                <w:szCs w:val="24"/>
                <w:lang w:val="kk-KZ"/>
              </w:rPr>
              <w:t>Аңдатпа қазақ тілінде курсивпен көлемі 100 сөзден аспауы тиіс</w:t>
            </w:r>
            <w:r>
              <w:rPr>
                <w:rFonts w:ascii="Times New Roman" w:hAnsi="Times New Roman"/>
                <w:i/>
                <w:sz w:val="24"/>
                <w:szCs w:val="24"/>
                <w:lang w:val="kk-KZ"/>
              </w:rPr>
              <w:t xml:space="preserve">. </w:t>
            </w:r>
            <w:r w:rsidRPr="00E81520">
              <w:rPr>
                <w:rFonts w:ascii="Times New Roman" w:hAnsi="Times New Roman"/>
                <w:i/>
                <w:sz w:val="24"/>
                <w:szCs w:val="24"/>
                <w:lang w:val="kk-KZ"/>
              </w:rPr>
              <w:t>Аңдатпа қазақ тілінде курсивпен көлемі 100 сөзден аспауы тиіс</w:t>
            </w:r>
            <w:r>
              <w:rPr>
                <w:rFonts w:ascii="Times New Roman" w:hAnsi="Times New Roman"/>
                <w:i/>
                <w:sz w:val="24"/>
                <w:szCs w:val="24"/>
                <w:lang w:val="kk-KZ"/>
              </w:rPr>
              <w:t xml:space="preserve">. </w:t>
            </w:r>
            <w:r w:rsidRPr="00E81520">
              <w:rPr>
                <w:rFonts w:ascii="Times New Roman" w:hAnsi="Times New Roman"/>
                <w:i/>
                <w:sz w:val="24"/>
                <w:szCs w:val="24"/>
                <w:lang w:val="kk-KZ"/>
              </w:rPr>
              <w:t>Аңдатпа қазақ тілінде курсивпен көлемі 100 сөзден аспауы тиіс</w:t>
            </w:r>
            <w:r>
              <w:rPr>
                <w:rFonts w:ascii="Times New Roman" w:hAnsi="Times New Roman"/>
                <w:i/>
                <w:sz w:val="24"/>
                <w:szCs w:val="24"/>
                <w:lang w:val="kk-KZ"/>
              </w:rPr>
              <w:t xml:space="preserve">. </w:t>
            </w:r>
          </w:p>
          <w:p w14:paraId="452EA714" w14:textId="77777777" w:rsidR="00E730E1" w:rsidRDefault="00E730E1" w:rsidP="00F8647A">
            <w:pPr>
              <w:ind w:firstLine="709"/>
              <w:jc w:val="both"/>
              <w:rPr>
                <w:rFonts w:ascii="Times New Roman" w:hAnsi="Times New Roman"/>
                <w:i/>
                <w:sz w:val="24"/>
                <w:szCs w:val="24"/>
                <w:lang w:val="kk-KZ"/>
              </w:rPr>
            </w:pPr>
            <w:r>
              <w:rPr>
                <w:rFonts w:ascii="Times New Roman" w:hAnsi="Times New Roman"/>
                <w:i/>
                <w:sz w:val="24"/>
                <w:szCs w:val="24"/>
                <w:lang w:val="kk-KZ"/>
              </w:rPr>
              <w:t>Аннотация. Аннотация на русском язвке, курсивом не более 100 слов. Аннотация на русском язвке, курсивом не более 100 слов.</w:t>
            </w:r>
            <w:r w:rsidRPr="00E81520">
              <w:rPr>
                <w:rFonts w:ascii="Times New Roman" w:hAnsi="Times New Roman"/>
                <w:i/>
                <w:sz w:val="24"/>
                <w:szCs w:val="24"/>
                <w:lang w:val="kk-KZ"/>
              </w:rPr>
              <w:t xml:space="preserve"> </w:t>
            </w:r>
            <w:r>
              <w:rPr>
                <w:rFonts w:ascii="Times New Roman" w:hAnsi="Times New Roman"/>
                <w:i/>
                <w:sz w:val="24"/>
                <w:szCs w:val="24"/>
                <w:lang w:val="kk-KZ"/>
              </w:rPr>
              <w:t>Аннотация на русском язвке, курсивом не более 100 слов.</w:t>
            </w:r>
            <w:r w:rsidRPr="00E81520">
              <w:rPr>
                <w:rFonts w:ascii="Times New Roman" w:hAnsi="Times New Roman"/>
                <w:i/>
                <w:sz w:val="24"/>
                <w:szCs w:val="24"/>
                <w:lang w:val="kk-KZ"/>
              </w:rPr>
              <w:t xml:space="preserve"> </w:t>
            </w:r>
            <w:r>
              <w:rPr>
                <w:rFonts w:ascii="Times New Roman" w:hAnsi="Times New Roman"/>
                <w:i/>
                <w:sz w:val="24"/>
                <w:szCs w:val="24"/>
                <w:lang w:val="kk-KZ"/>
              </w:rPr>
              <w:t>Аннотация на русском язвке, курсивом не более 100 слов.</w:t>
            </w:r>
            <w:r w:rsidRPr="00E81520">
              <w:rPr>
                <w:rFonts w:ascii="Times New Roman" w:hAnsi="Times New Roman"/>
                <w:i/>
                <w:sz w:val="24"/>
                <w:szCs w:val="24"/>
                <w:lang w:val="kk-KZ"/>
              </w:rPr>
              <w:t xml:space="preserve"> </w:t>
            </w:r>
            <w:r>
              <w:rPr>
                <w:rFonts w:ascii="Times New Roman" w:hAnsi="Times New Roman"/>
                <w:i/>
                <w:sz w:val="24"/>
                <w:szCs w:val="24"/>
                <w:lang w:val="kk-KZ"/>
              </w:rPr>
              <w:t>Аннотация на русском язвке, курсивом не более 100 слов.</w:t>
            </w:r>
            <w:r w:rsidRPr="00E81520">
              <w:rPr>
                <w:rFonts w:ascii="Times New Roman" w:hAnsi="Times New Roman"/>
                <w:i/>
                <w:sz w:val="24"/>
                <w:szCs w:val="24"/>
                <w:lang w:val="kk-KZ"/>
              </w:rPr>
              <w:t xml:space="preserve"> </w:t>
            </w:r>
            <w:r>
              <w:rPr>
                <w:rFonts w:ascii="Times New Roman" w:hAnsi="Times New Roman"/>
                <w:i/>
                <w:sz w:val="24"/>
                <w:szCs w:val="24"/>
                <w:lang w:val="kk-KZ"/>
              </w:rPr>
              <w:t>Аннотация на русском язвке, курсивом не более 100 слов.</w:t>
            </w:r>
            <w:r w:rsidRPr="00E81520">
              <w:rPr>
                <w:rFonts w:ascii="Times New Roman" w:hAnsi="Times New Roman"/>
                <w:i/>
                <w:sz w:val="24"/>
                <w:szCs w:val="24"/>
                <w:lang w:val="kk-KZ"/>
              </w:rPr>
              <w:t xml:space="preserve"> </w:t>
            </w:r>
            <w:r>
              <w:rPr>
                <w:rFonts w:ascii="Times New Roman" w:hAnsi="Times New Roman"/>
                <w:i/>
                <w:sz w:val="24"/>
                <w:szCs w:val="24"/>
                <w:lang w:val="kk-KZ"/>
              </w:rPr>
              <w:t>Аннотация на русском язвке, курсивом не более 100 слов.</w:t>
            </w:r>
            <w:r w:rsidRPr="00E81520">
              <w:rPr>
                <w:rFonts w:ascii="Times New Roman" w:hAnsi="Times New Roman"/>
                <w:i/>
                <w:sz w:val="24"/>
                <w:szCs w:val="24"/>
                <w:lang w:val="kk-KZ"/>
              </w:rPr>
              <w:t xml:space="preserve"> </w:t>
            </w:r>
            <w:r>
              <w:rPr>
                <w:rFonts w:ascii="Times New Roman" w:hAnsi="Times New Roman"/>
                <w:i/>
                <w:sz w:val="24"/>
                <w:szCs w:val="24"/>
                <w:lang w:val="kk-KZ"/>
              </w:rPr>
              <w:t>Аннотация на русском язвке, курсивом не более 100 слов.</w:t>
            </w:r>
            <w:r w:rsidRPr="00E81520">
              <w:rPr>
                <w:rFonts w:ascii="Times New Roman" w:hAnsi="Times New Roman"/>
                <w:i/>
                <w:sz w:val="24"/>
                <w:szCs w:val="24"/>
                <w:lang w:val="kk-KZ"/>
              </w:rPr>
              <w:t xml:space="preserve"> </w:t>
            </w:r>
          </w:p>
          <w:p w14:paraId="29CC78DE" w14:textId="77777777" w:rsidR="00E730E1" w:rsidRDefault="00E730E1" w:rsidP="00F8647A">
            <w:pPr>
              <w:ind w:firstLine="709"/>
              <w:jc w:val="both"/>
              <w:rPr>
                <w:rFonts w:ascii="Times New Roman" w:hAnsi="Times New Roman"/>
                <w:i/>
                <w:sz w:val="24"/>
                <w:szCs w:val="24"/>
                <w:lang w:val="kk-KZ"/>
              </w:rPr>
            </w:pPr>
            <w:r w:rsidRPr="00E81520">
              <w:rPr>
                <w:rFonts w:ascii="Times New Roman" w:hAnsi="Times New Roman"/>
                <w:i/>
                <w:sz w:val="24"/>
                <w:szCs w:val="24"/>
                <w:lang w:val="kk-KZ"/>
              </w:rPr>
              <w:t>Annotation. Abstract in English, in italics no more than 100 words.</w:t>
            </w:r>
            <w:r>
              <w:rPr>
                <w:rFonts w:ascii="Times New Roman" w:hAnsi="Times New Roman"/>
                <w:i/>
                <w:sz w:val="24"/>
                <w:szCs w:val="24"/>
                <w:lang w:val="kk-KZ"/>
              </w:rPr>
              <w:t xml:space="preserve"> </w:t>
            </w:r>
            <w:r w:rsidRPr="00E81520">
              <w:rPr>
                <w:rFonts w:ascii="Times New Roman" w:hAnsi="Times New Roman"/>
                <w:i/>
                <w:sz w:val="24"/>
                <w:szCs w:val="24"/>
                <w:lang w:val="kk-KZ"/>
              </w:rPr>
              <w:t xml:space="preserve">Abstract in English, in italics no more than 100 words. Abstract in English, in italics no more than 100 words. Abstract in English, in italics no more than 100 words. Abstract in English, in italics no more than 100 words. Abstract in English, in italics no more than 100 words. Abstract in English, in italics no more than 100 words. Abstract in English, in italics no more than 100 words. Abstract in English, in italics no more than 100 words. </w:t>
            </w:r>
          </w:p>
          <w:p w14:paraId="2445A4E2" w14:textId="77777777" w:rsidR="00E730E1" w:rsidRPr="00E81520" w:rsidRDefault="00E730E1" w:rsidP="00F8647A">
            <w:pPr>
              <w:ind w:firstLine="709"/>
              <w:rPr>
                <w:rFonts w:ascii="Times New Roman" w:hAnsi="Times New Roman"/>
                <w:i/>
                <w:sz w:val="24"/>
                <w:szCs w:val="24"/>
                <w:lang w:val="kk-KZ"/>
              </w:rPr>
            </w:pPr>
            <w:r w:rsidRPr="00E81520">
              <w:rPr>
                <w:rFonts w:ascii="Times New Roman" w:hAnsi="Times New Roman"/>
                <w:i/>
                <w:sz w:val="24"/>
                <w:szCs w:val="24"/>
                <w:lang w:val="kk-KZ"/>
              </w:rPr>
              <w:t>Түйінді сөздер</w:t>
            </w:r>
            <w:r>
              <w:rPr>
                <w:rFonts w:ascii="Times New Roman" w:hAnsi="Times New Roman"/>
                <w:i/>
                <w:sz w:val="24"/>
                <w:szCs w:val="24"/>
                <w:lang w:val="kk-KZ"/>
              </w:rPr>
              <w:t>.</w:t>
            </w:r>
            <w:r w:rsidRPr="00E81520">
              <w:rPr>
                <w:rFonts w:ascii="Times New Roman" w:hAnsi="Times New Roman"/>
                <w:i/>
                <w:sz w:val="24"/>
                <w:szCs w:val="24"/>
                <w:lang w:val="kk-KZ"/>
              </w:rPr>
              <w:t xml:space="preserve"> Қазақ, орыс, ағылшын тілдерінде курсивпен жазылады</w:t>
            </w:r>
          </w:p>
          <w:p w14:paraId="1ED3297A" w14:textId="77777777" w:rsidR="00E730E1" w:rsidRPr="00E81520" w:rsidRDefault="00E730E1" w:rsidP="00F8647A">
            <w:pPr>
              <w:ind w:firstLine="709"/>
              <w:rPr>
                <w:rFonts w:ascii="Times New Roman" w:hAnsi="Times New Roman"/>
                <w:b/>
                <w:i/>
                <w:sz w:val="24"/>
                <w:szCs w:val="24"/>
              </w:rPr>
            </w:pPr>
            <w:r w:rsidRPr="00E81520">
              <w:rPr>
                <w:rFonts w:ascii="Times New Roman" w:hAnsi="Times New Roman"/>
                <w:i/>
                <w:sz w:val="24"/>
                <w:szCs w:val="24"/>
              </w:rPr>
              <w:t>Ключевые слова</w:t>
            </w:r>
            <w:r>
              <w:rPr>
                <w:rFonts w:ascii="Times New Roman" w:hAnsi="Times New Roman"/>
                <w:i/>
                <w:sz w:val="24"/>
                <w:szCs w:val="24"/>
                <w:lang w:val="kk-KZ"/>
              </w:rPr>
              <w:t>.</w:t>
            </w:r>
            <w:r w:rsidRPr="00E81520">
              <w:rPr>
                <w:rFonts w:ascii="Times New Roman" w:hAnsi="Times New Roman"/>
                <w:i/>
                <w:sz w:val="24"/>
                <w:szCs w:val="24"/>
              </w:rPr>
              <w:t xml:space="preserve"> На казахском, русском, английском языках </w:t>
            </w:r>
            <w:r w:rsidRPr="00F4180E">
              <w:rPr>
                <w:rFonts w:ascii="Times New Roman" w:hAnsi="Times New Roman"/>
                <w:i/>
                <w:sz w:val="24"/>
                <w:szCs w:val="24"/>
              </w:rPr>
              <w:t>курсивом</w:t>
            </w:r>
          </w:p>
          <w:p w14:paraId="25EAE9B7" w14:textId="77777777" w:rsidR="00E730E1" w:rsidRDefault="00E730E1" w:rsidP="00F8647A">
            <w:pPr>
              <w:ind w:firstLine="709"/>
              <w:rPr>
                <w:rFonts w:ascii="Times New Roman" w:hAnsi="Times New Roman"/>
                <w:i/>
                <w:sz w:val="24"/>
                <w:szCs w:val="24"/>
                <w:lang w:val="kk-KZ"/>
              </w:rPr>
            </w:pPr>
            <w:r w:rsidRPr="00E81520">
              <w:rPr>
                <w:rFonts w:ascii="Times New Roman" w:hAnsi="Times New Roman"/>
                <w:i/>
                <w:sz w:val="24"/>
                <w:szCs w:val="24"/>
                <w:lang w:val="kk-KZ"/>
              </w:rPr>
              <w:t>Keywords</w:t>
            </w:r>
            <w:r>
              <w:rPr>
                <w:rFonts w:ascii="Times New Roman" w:hAnsi="Times New Roman"/>
                <w:i/>
                <w:sz w:val="24"/>
                <w:szCs w:val="24"/>
                <w:lang w:val="kk-KZ"/>
              </w:rPr>
              <w:t>.</w:t>
            </w:r>
            <w:r w:rsidRPr="00E81520">
              <w:rPr>
                <w:rFonts w:ascii="Times New Roman" w:hAnsi="Times New Roman"/>
                <w:i/>
                <w:sz w:val="24"/>
                <w:szCs w:val="24"/>
                <w:lang w:val="kk-KZ"/>
              </w:rPr>
              <w:t xml:space="preserve"> In Kazakh, Russian, English in italics</w:t>
            </w:r>
          </w:p>
          <w:p w14:paraId="4014D464" w14:textId="77777777" w:rsidR="00E730E1" w:rsidRDefault="00E730E1" w:rsidP="00F8647A">
            <w:pPr>
              <w:ind w:firstLine="709"/>
              <w:rPr>
                <w:rFonts w:ascii="Times New Roman" w:hAnsi="Times New Roman"/>
                <w:i/>
                <w:sz w:val="24"/>
                <w:szCs w:val="24"/>
                <w:lang w:val="kk-KZ"/>
              </w:rPr>
            </w:pPr>
          </w:p>
          <w:p w14:paraId="7A24E208" w14:textId="77777777" w:rsidR="00E730E1" w:rsidRPr="00574E40" w:rsidRDefault="00E730E1" w:rsidP="00F8647A">
            <w:pPr>
              <w:ind w:firstLine="569"/>
              <w:jc w:val="both"/>
              <w:rPr>
                <w:rFonts w:ascii="Times New Roman" w:hAnsi="Times New Roman" w:cs="Times New Roman"/>
                <w:sz w:val="24"/>
                <w:szCs w:val="24"/>
              </w:rPr>
            </w:pP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 xml:space="preserve">. </w:t>
            </w:r>
            <w:r w:rsidRPr="008975C0">
              <w:rPr>
                <w:rFonts w:ascii="Times New Roman" w:hAnsi="Times New Roman"/>
                <w:sz w:val="24"/>
                <w:szCs w:val="24"/>
                <w:lang w:val="kk-KZ"/>
              </w:rPr>
              <w:t>Текст статьи</w:t>
            </w:r>
            <w:r>
              <w:rPr>
                <w:rFonts w:ascii="Times New Roman" w:hAnsi="Times New Roman"/>
                <w:sz w:val="24"/>
                <w:szCs w:val="24"/>
                <w:lang w:val="kk-KZ"/>
              </w:rPr>
              <w:t>.</w:t>
            </w:r>
            <w:r w:rsidRPr="00574E40">
              <w:rPr>
                <w:rFonts w:ascii="Times New Roman" w:hAnsi="Times New Roman" w:cs="Times New Roman"/>
                <w:sz w:val="24"/>
                <w:szCs w:val="24"/>
              </w:rPr>
              <w:t xml:space="preserve">. </w:t>
            </w:r>
            <w:r>
              <w:rPr>
                <w:rFonts w:ascii="Times New Roman" w:hAnsi="Times New Roman" w:cs="Times New Roman"/>
                <w:sz w:val="24"/>
                <w:szCs w:val="24"/>
              </w:rPr>
              <w:t xml:space="preserve">[3, с. </w:t>
            </w:r>
            <w:r w:rsidRPr="00574E40">
              <w:rPr>
                <w:rFonts w:ascii="Times New Roman" w:hAnsi="Times New Roman" w:cs="Times New Roman"/>
                <w:sz w:val="24"/>
                <w:szCs w:val="24"/>
              </w:rPr>
              <w:t>47]</w:t>
            </w:r>
            <w:r>
              <w:rPr>
                <w:rFonts w:ascii="Times New Roman" w:hAnsi="Times New Roman" w:cs="Times New Roman"/>
                <w:sz w:val="24"/>
                <w:szCs w:val="24"/>
              </w:rPr>
              <w:t>.</w:t>
            </w:r>
            <w:r w:rsidRPr="00574E40">
              <w:rPr>
                <w:rFonts w:ascii="Times New Roman" w:hAnsi="Times New Roman" w:cs="Times New Roman"/>
                <w:sz w:val="24"/>
                <w:szCs w:val="24"/>
              </w:rPr>
              <w:t xml:space="preserve"> </w:t>
            </w:r>
          </w:p>
          <w:p w14:paraId="740047B6" w14:textId="77777777" w:rsidR="00E730E1" w:rsidRPr="00574E40" w:rsidRDefault="00E730E1" w:rsidP="00F8647A">
            <w:pPr>
              <w:jc w:val="both"/>
              <w:rPr>
                <w:rFonts w:ascii="Times New Roman" w:hAnsi="Times New Roman" w:cs="Times New Roman"/>
                <w:sz w:val="24"/>
                <w:szCs w:val="24"/>
              </w:rPr>
            </w:pPr>
          </w:p>
          <w:p w14:paraId="49CC063B" w14:textId="77777777" w:rsidR="00E730E1" w:rsidRPr="00574E40" w:rsidRDefault="00E730E1" w:rsidP="00F8647A">
            <w:pPr>
              <w:jc w:val="center"/>
              <w:rPr>
                <w:rFonts w:ascii="Times New Roman" w:hAnsi="Times New Roman" w:cs="Times New Roman"/>
                <w:sz w:val="24"/>
                <w:szCs w:val="24"/>
              </w:rPr>
            </w:pPr>
            <w:r w:rsidRPr="00574E40">
              <w:rPr>
                <w:rFonts w:ascii="Times New Roman" w:hAnsi="Times New Roman" w:cs="Times New Roman"/>
                <w:sz w:val="24"/>
                <w:szCs w:val="24"/>
                <w:lang w:val="kk-KZ"/>
              </w:rPr>
              <w:t>Литература</w:t>
            </w:r>
          </w:p>
        </w:tc>
      </w:tr>
    </w:tbl>
    <w:p w14:paraId="1823A712" w14:textId="77777777" w:rsidR="00E730E1" w:rsidRPr="00574E40" w:rsidRDefault="00E730E1" w:rsidP="00F8647A">
      <w:pPr>
        <w:spacing w:after="0" w:line="240" w:lineRule="auto"/>
        <w:jc w:val="center"/>
        <w:rPr>
          <w:rFonts w:ascii="Times New Roman" w:hAnsi="Times New Roman" w:cs="Times New Roman"/>
          <w:b/>
          <w:sz w:val="24"/>
          <w:szCs w:val="24"/>
        </w:rPr>
      </w:pPr>
    </w:p>
    <w:p w14:paraId="0489F6CE" w14:textId="77777777" w:rsidR="00B35E04" w:rsidRPr="00574E40" w:rsidRDefault="00B35E04" w:rsidP="00F8647A">
      <w:pPr>
        <w:spacing w:after="0" w:line="240" w:lineRule="auto"/>
        <w:ind w:firstLine="360"/>
        <w:jc w:val="both"/>
        <w:rPr>
          <w:rFonts w:ascii="Times New Roman" w:hAnsi="Times New Roman" w:cs="Times New Roman"/>
          <w:sz w:val="24"/>
          <w:szCs w:val="24"/>
        </w:rPr>
      </w:pPr>
    </w:p>
    <w:p w14:paraId="1E997FEE" w14:textId="77777777" w:rsidR="00FF29BC" w:rsidRPr="00574E40" w:rsidRDefault="00FF29BC" w:rsidP="00F8647A">
      <w:pPr>
        <w:spacing w:after="0" w:line="240" w:lineRule="auto"/>
        <w:jc w:val="both"/>
        <w:rPr>
          <w:rFonts w:ascii="Times New Roman" w:hAnsi="Times New Roman" w:cs="Times New Roman"/>
          <w:sz w:val="24"/>
          <w:szCs w:val="24"/>
        </w:rPr>
      </w:pPr>
    </w:p>
    <w:p w14:paraId="01CDA08F" w14:textId="77777777" w:rsidR="00B33CCF" w:rsidRPr="00574E40" w:rsidRDefault="00B33CCF" w:rsidP="00F8647A">
      <w:pPr>
        <w:spacing w:after="0" w:line="240" w:lineRule="auto"/>
        <w:rPr>
          <w:rFonts w:ascii="Times New Roman" w:hAnsi="Times New Roman" w:cs="Times New Roman"/>
          <w:sz w:val="24"/>
          <w:szCs w:val="24"/>
        </w:rPr>
      </w:pPr>
    </w:p>
    <w:sectPr w:rsidR="00B33CCF" w:rsidRPr="00574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F2D3D"/>
    <w:multiLevelType w:val="hybridMultilevel"/>
    <w:tmpl w:val="B1EEAE78"/>
    <w:lvl w:ilvl="0" w:tplc="260A9638">
      <w:start w:val="1"/>
      <w:numFmt w:val="decimal"/>
      <w:lvlText w:val="%1)"/>
      <w:lvlJc w:val="left"/>
      <w:pPr>
        <w:ind w:left="861" w:hanging="360"/>
      </w:pPr>
      <w:rPr>
        <w:rFonts w:ascii="Times New Roman" w:eastAsiaTheme="minorHAnsi" w:hAnsi="Times New Roman" w:cstheme="minorBidi"/>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 w15:restartNumberingAfterBreak="0">
    <w:nsid w:val="2CE76357"/>
    <w:multiLevelType w:val="hybridMultilevel"/>
    <w:tmpl w:val="C722008C"/>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9324C0"/>
    <w:multiLevelType w:val="hybridMultilevel"/>
    <w:tmpl w:val="0E8C90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2D6A15"/>
    <w:multiLevelType w:val="multilevel"/>
    <w:tmpl w:val="E7CE8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A95E6A"/>
    <w:multiLevelType w:val="multilevel"/>
    <w:tmpl w:val="A2CA9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461351"/>
    <w:multiLevelType w:val="hybridMultilevel"/>
    <w:tmpl w:val="664C001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6" w15:restartNumberingAfterBreak="0">
    <w:nsid w:val="753A7744"/>
    <w:multiLevelType w:val="hybridMultilevel"/>
    <w:tmpl w:val="60C621FE"/>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EF"/>
    <w:rsid w:val="00003891"/>
    <w:rsid w:val="0000458F"/>
    <w:rsid w:val="00026889"/>
    <w:rsid w:val="000949C8"/>
    <w:rsid w:val="000C5736"/>
    <w:rsid w:val="0014608E"/>
    <w:rsid w:val="00182954"/>
    <w:rsid w:val="001C684E"/>
    <w:rsid w:val="0023743F"/>
    <w:rsid w:val="00273070"/>
    <w:rsid w:val="00277437"/>
    <w:rsid w:val="00293477"/>
    <w:rsid w:val="002D438A"/>
    <w:rsid w:val="00373180"/>
    <w:rsid w:val="00397C30"/>
    <w:rsid w:val="004135E5"/>
    <w:rsid w:val="00470C7E"/>
    <w:rsid w:val="004B1646"/>
    <w:rsid w:val="004D1070"/>
    <w:rsid w:val="00544649"/>
    <w:rsid w:val="0055424D"/>
    <w:rsid w:val="00574E40"/>
    <w:rsid w:val="005A36DA"/>
    <w:rsid w:val="005F201B"/>
    <w:rsid w:val="0061540A"/>
    <w:rsid w:val="0063285F"/>
    <w:rsid w:val="006457A3"/>
    <w:rsid w:val="006B3A76"/>
    <w:rsid w:val="006C3195"/>
    <w:rsid w:val="006F1F84"/>
    <w:rsid w:val="00774867"/>
    <w:rsid w:val="00774CFC"/>
    <w:rsid w:val="00787F03"/>
    <w:rsid w:val="007A0AAC"/>
    <w:rsid w:val="007B7F0A"/>
    <w:rsid w:val="007C5EC4"/>
    <w:rsid w:val="00802692"/>
    <w:rsid w:val="009456E6"/>
    <w:rsid w:val="00961CF4"/>
    <w:rsid w:val="009625C7"/>
    <w:rsid w:val="00964ABA"/>
    <w:rsid w:val="00965403"/>
    <w:rsid w:val="009C06DB"/>
    <w:rsid w:val="00A043B6"/>
    <w:rsid w:val="00A23C95"/>
    <w:rsid w:val="00A36F4D"/>
    <w:rsid w:val="00A52C50"/>
    <w:rsid w:val="00A75AF8"/>
    <w:rsid w:val="00AB6403"/>
    <w:rsid w:val="00AC4FC2"/>
    <w:rsid w:val="00AC567E"/>
    <w:rsid w:val="00AE093B"/>
    <w:rsid w:val="00B30E27"/>
    <w:rsid w:val="00B33CCF"/>
    <w:rsid w:val="00B35E04"/>
    <w:rsid w:val="00C51D8C"/>
    <w:rsid w:val="00C66E60"/>
    <w:rsid w:val="00C85210"/>
    <w:rsid w:val="00CA3031"/>
    <w:rsid w:val="00CC513E"/>
    <w:rsid w:val="00CD51E9"/>
    <w:rsid w:val="00D30D77"/>
    <w:rsid w:val="00E314AC"/>
    <w:rsid w:val="00E32DDB"/>
    <w:rsid w:val="00E41ABC"/>
    <w:rsid w:val="00E559BB"/>
    <w:rsid w:val="00E730E1"/>
    <w:rsid w:val="00EA7633"/>
    <w:rsid w:val="00EE558C"/>
    <w:rsid w:val="00EF6550"/>
    <w:rsid w:val="00F035EF"/>
    <w:rsid w:val="00F0511A"/>
    <w:rsid w:val="00F125A8"/>
    <w:rsid w:val="00F41451"/>
    <w:rsid w:val="00F72252"/>
    <w:rsid w:val="00F8647A"/>
    <w:rsid w:val="00FA6DBA"/>
    <w:rsid w:val="00FD2A4E"/>
    <w:rsid w:val="00FE461D"/>
    <w:rsid w:val="00FE7FC7"/>
    <w:rsid w:val="00FF29BC"/>
    <w:rsid w:val="00FF5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872D"/>
  <w15:chartTrackingRefBased/>
  <w15:docId w15:val="{6567446C-1636-4799-8B36-C5B11675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195"/>
    <w:pPr>
      <w:ind w:left="720"/>
      <w:contextualSpacing/>
    </w:pPr>
    <w:rPr>
      <w:rFonts w:ascii="Calibri" w:eastAsia="Calibri" w:hAnsi="Calibri" w:cs="Times New Roman"/>
    </w:rPr>
  </w:style>
  <w:style w:type="table" w:styleId="a4">
    <w:name w:val="Table Grid"/>
    <w:basedOn w:val="a1"/>
    <w:uiPriority w:val="39"/>
    <w:rsid w:val="00FF2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87F0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87F03"/>
    <w:rPr>
      <w:rFonts w:ascii="Segoe UI" w:hAnsi="Segoe UI" w:cs="Segoe UI"/>
      <w:sz w:val="18"/>
      <w:szCs w:val="18"/>
    </w:rPr>
  </w:style>
  <w:style w:type="character" w:styleId="a7">
    <w:name w:val="Strong"/>
    <w:basedOn w:val="a0"/>
    <w:uiPriority w:val="22"/>
    <w:qFormat/>
    <w:rsid w:val="00A75AF8"/>
    <w:rPr>
      <w:b/>
      <w:bCs/>
    </w:rPr>
  </w:style>
  <w:style w:type="character" w:styleId="a8">
    <w:name w:val="Hyperlink"/>
    <w:basedOn w:val="a0"/>
    <w:uiPriority w:val="99"/>
    <w:unhideWhenUsed/>
    <w:rsid w:val="00A75AF8"/>
    <w:rPr>
      <w:color w:val="0000FF"/>
      <w:u w:val="single"/>
    </w:rPr>
  </w:style>
  <w:style w:type="table" w:customStyle="1" w:styleId="TableNormal">
    <w:name w:val="Table Normal"/>
    <w:uiPriority w:val="2"/>
    <w:semiHidden/>
    <w:unhideWhenUsed/>
    <w:qFormat/>
    <w:rsid w:val="007C5E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7C5EC4"/>
    <w:pPr>
      <w:widowControl w:val="0"/>
      <w:autoSpaceDE w:val="0"/>
      <w:autoSpaceDN w:val="0"/>
      <w:spacing w:after="0" w:line="240" w:lineRule="auto"/>
    </w:pPr>
    <w:rPr>
      <w:rFonts w:ascii="Times New Roman" w:eastAsia="Times New Roman" w:hAnsi="Times New Roman" w:cs="Times New Roman"/>
      <w:sz w:val="24"/>
      <w:szCs w:val="24"/>
      <w:lang w:val="kk-KZ"/>
    </w:rPr>
  </w:style>
  <w:style w:type="character" w:customStyle="1" w:styleId="aa">
    <w:name w:val="Основной текст Знак"/>
    <w:basedOn w:val="a0"/>
    <w:link w:val="a9"/>
    <w:uiPriority w:val="1"/>
    <w:rsid w:val="007C5EC4"/>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7C5EC4"/>
    <w:pPr>
      <w:widowControl w:val="0"/>
      <w:autoSpaceDE w:val="0"/>
      <w:autoSpaceDN w:val="0"/>
      <w:spacing w:after="0" w:line="223" w:lineRule="exact"/>
      <w:ind w:left="106"/>
    </w:pPr>
    <w:rPr>
      <w:rFonts w:ascii="Times New Roman" w:eastAsia="Times New Roman" w:hAnsi="Times New Roman" w:cs="Times New Roman"/>
      <w:lang w:val="kk-KZ"/>
    </w:rPr>
  </w:style>
  <w:style w:type="paragraph" w:styleId="ab">
    <w:name w:val="No Spacing"/>
    <w:uiPriority w:val="1"/>
    <w:qFormat/>
    <w:rsid w:val="006F1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805552">
      <w:bodyDiv w:val="1"/>
      <w:marLeft w:val="0"/>
      <w:marRight w:val="0"/>
      <w:marTop w:val="0"/>
      <w:marBottom w:val="0"/>
      <w:divBdr>
        <w:top w:val="none" w:sz="0" w:space="0" w:color="auto"/>
        <w:left w:val="none" w:sz="0" w:space="0" w:color="auto"/>
        <w:bottom w:val="none" w:sz="0" w:space="0" w:color="auto"/>
        <w:right w:val="none" w:sz="0" w:space="0" w:color="auto"/>
      </w:divBdr>
    </w:div>
    <w:div w:id="214658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zatayeva74@mail.ru" TargetMode="External"/><Relationship Id="rId3" Type="http://schemas.openxmlformats.org/officeDocument/2006/relationships/settings" Target="settings.xml"/><Relationship Id="rId7" Type="http://schemas.openxmlformats.org/officeDocument/2006/relationships/hyperlink" Target="mailto:suleimenova1978@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6175697663?pwd=9vgpCgT3IFAe8aCx8DIRRY1pIyv2aI.1"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ukeno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1051</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Муратов Алибек Айтпаевич</cp:lastModifiedBy>
  <cp:revision>18</cp:revision>
  <cp:lastPrinted>2023-04-10T06:47:00Z</cp:lastPrinted>
  <dcterms:created xsi:type="dcterms:W3CDTF">2024-02-08T06:44:00Z</dcterms:created>
  <dcterms:modified xsi:type="dcterms:W3CDTF">2024-04-02T07:12:00Z</dcterms:modified>
</cp:coreProperties>
</file>